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D7" w:rsidRDefault="00170BD7" w:rsidP="00603355">
      <w:pPr>
        <w:pStyle w:val="Corpodetexto"/>
        <w:spacing w:before="7"/>
        <w:rPr>
          <w:rFonts w:ascii="Times New Roman"/>
          <w:sz w:val="14"/>
        </w:rPr>
      </w:pPr>
    </w:p>
    <w:p w:rsidR="00170BD7" w:rsidRPr="00E424E3" w:rsidRDefault="008B1DAA" w:rsidP="00170B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70BD7" w:rsidRPr="00E424E3">
        <w:rPr>
          <w:rFonts w:ascii="Arial" w:hAnsi="Arial" w:cs="Arial"/>
          <w:sz w:val="24"/>
          <w:szCs w:val="24"/>
        </w:rPr>
        <w:t>º ANO</w:t>
      </w:r>
    </w:p>
    <w:tbl>
      <w:tblPr>
        <w:tblStyle w:val="TableNormal"/>
        <w:tblW w:w="1545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270"/>
        <w:gridCol w:w="25"/>
        <w:gridCol w:w="4246"/>
        <w:gridCol w:w="20"/>
        <w:gridCol w:w="5065"/>
        <w:gridCol w:w="2410"/>
      </w:tblGrid>
      <w:tr w:rsidR="00A34116" w:rsidRPr="00930BAB" w:rsidTr="00855421">
        <w:trPr>
          <w:trHeight w:val="518"/>
        </w:trPr>
        <w:tc>
          <w:tcPr>
            <w:tcW w:w="1416" w:type="dxa"/>
          </w:tcPr>
          <w:p w:rsidR="00170BD7" w:rsidRPr="00930BAB" w:rsidRDefault="00170BD7" w:rsidP="00A34116">
            <w:pPr>
              <w:pStyle w:val="TableParagraph"/>
              <w:spacing w:before="115"/>
              <w:ind w:right="46"/>
              <w:rPr>
                <w:b/>
              </w:rPr>
            </w:pPr>
            <w:r w:rsidRPr="00930BAB">
              <w:rPr>
                <w:b/>
              </w:rPr>
              <w:t>UNIDADES TEMÁTICAS</w:t>
            </w:r>
          </w:p>
        </w:tc>
        <w:tc>
          <w:tcPr>
            <w:tcW w:w="2270" w:type="dxa"/>
          </w:tcPr>
          <w:p w:rsidR="00170BD7" w:rsidRPr="00930BAB" w:rsidRDefault="00170BD7" w:rsidP="00930BAB">
            <w:pPr>
              <w:pStyle w:val="TableParagraph"/>
              <w:spacing w:before="115"/>
              <w:ind w:left="76" w:right="46" w:firstLine="211"/>
              <w:rPr>
                <w:b/>
              </w:rPr>
            </w:pPr>
            <w:r w:rsidRPr="00930BAB">
              <w:rPr>
                <w:b/>
              </w:rPr>
              <w:t>OBJETOS DE CONHECIMENTO</w:t>
            </w:r>
          </w:p>
        </w:tc>
        <w:tc>
          <w:tcPr>
            <w:tcW w:w="4271" w:type="dxa"/>
            <w:gridSpan w:val="2"/>
          </w:tcPr>
          <w:p w:rsidR="00170BD7" w:rsidRPr="00930BAB" w:rsidRDefault="00170BD7" w:rsidP="00930BAB">
            <w:pPr>
              <w:pStyle w:val="TableParagraph"/>
              <w:spacing w:before="1"/>
            </w:pPr>
          </w:p>
          <w:p w:rsidR="00170BD7" w:rsidRPr="00930BAB" w:rsidRDefault="00170BD7" w:rsidP="00930BAB">
            <w:pPr>
              <w:pStyle w:val="TableParagraph"/>
              <w:spacing w:before="1"/>
              <w:ind w:left="216"/>
              <w:rPr>
                <w:b/>
              </w:rPr>
            </w:pPr>
            <w:r w:rsidRPr="00930BAB">
              <w:rPr>
                <w:b/>
              </w:rPr>
              <w:t>HABILIDADES BNCC</w:t>
            </w:r>
          </w:p>
        </w:tc>
        <w:tc>
          <w:tcPr>
            <w:tcW w:w="5085" w:type="dxa"/>
            <w:gridSpan w:val="2"/>
          </w:tcPr>
          <w:p w:rsidR="00170BD7" w:rsidRPr="00930BAB" w:rsidRDefault="00170BD7" w:rsidP="00930BAB">
            <w:pPr>
              <w:pStyle w:val="TableParagraph"/>
              <w:spacing w:before="1"/>
            </w:pPr>
          </w:p>
          <w:p w:rsidR="00170BD7" w:rsidRPr="00930BAB" w:rsidRDefault="00170BD7" w:rsidP="00930BAB">
            <w:pPr>
              <w:pStyle w:val="TableParagraph"/>
              <w:spacing w:before="1"/>
              <w:ind w:left="1105"/>
              <w:rPr>
                <w:b/>
              </w:rPr>
            </w:pPr>
            <w:r w:rsidRPr="00930BAB">
              <w:rPr>
                <w:b/>
              </w:rPr>
              <w:t>HABILIDADES RS</w:t>
            </w:r>
          </w:p>
        </w:tc>
        <w:tc>
          <w:tcPr>
            <w:tcW w:w="2410" w:type="dxa"/>
          </w:tcPr>
          <w:p w:rsidR="00170BD7" w:rsidRPr="00930BAB" w:rsidRDefault="00170BD7" w:rsidP="00930BAB">
            <w:pPr>
              <w:pStyle w:val="TableParagraph"/>
            </w:pPr>
          </w:p>
          <w:p w:rsidR="00170BD7" w:rsidRPr="00930BAB" w:rsidRDefault="00170BD7" w:rsidP="00930BAB">
            <w:pPr>
              <w:pStyle w:val="TableParagraph"/>
              <w:jc w:val="center"/>
            </w:pPr>
            <w:r w:rsidRPr="00930BAB">
              <w:rPr>
                <w:b/>
              </w:rPr>
              <w:t>HABILIDADES DOCUMENTO LOCAL</w:t>
            </w:r>
          </w:p>
        </w:tc>
      </w:tr>
      <w:tr w:rsidR="00855421" w:rsidRPr="00930BAB" w:rsidTr="00855421">
        <w:trPr>
          <w:trHeight w:val="778"/>
        </w:trPr>
        <w:tc>
          <w:tcPr>
            <w:tcW w:w="1416" w:type="dxa"/>
          </w:tcPr>
          <w:p w:rsidR="00603355" w:rsidRPr="00930BAB" w:rsidRDefault="00603355" w:rsidP="00930BAB">
            <w:pPr>
              <w:pStyle w:val="TableParagraph"/>
              <w:spacing w:before="113"/>
              <w:ind w:left="55" w:right="46"/>
              <w:rPr>
                <w:b/>
              </w:rPr>
            </w:pPr>
            <w:r w:rsidRPr="00930BAB">
              <w:rPr>
                <w:b/>
                <w:color w:val="6F2F9F"/>
              </w:rPr>
              <w:t>O sujeito e seu lugar no mundo</w:t>
            </w:r>
          </w:p>
        </w:tc>
        <w:tc>
          <w:tcPr>
            <w:tcW w:w="2270" w:type="dxa"/>
            <w:tcBorders>
              <w:right w:val="nil"/>
            </w:tcBorders>
          </w:tcPr>
          <w:p w:rsidR="00603355" w:rsidRPr="00930BAB" w:rsidRDefault="00603355" w:rsidP="00A34116">
            <w:pPr>
              <w:pStyle w:val="TableParagraph"/>
              <w:spacing w:before="113"/>
              <w:ind w:left="55" w:right="-1"/>
            </w:pPr>
            <w:r w:rsidRPr="00930BAB">
              <w:t>Território</w:t>
            </w:r>
            <w:r w:rsidR="000C09A1" w:rsidRPr="00930BAB">
              <w:t xml:space="preserve"> e</w:t>
            </w:r>
            <w:r w:rsidRPr="00930BAB">
              <w:t xml:space="preserve"> diversidade cultural</w:t>
            </w:r>
          </w:p>
        </w:tc>
        <w:tc>
          <w:tcPr>
            <w:tcW w:w="25" w:type="dxa"/>
            <w:tcBorders>
              <w:left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left="333"/>
            </w:pPr>
          </w:p>
        </w:tc>
        <w:tc>
          <w:tcPr>
            <w:tcW w:w="4266" w:type="dxa"/>
            <w:gridSpan w:val="2"/>
          </w:tcPr>
          <w:p w:rsidR="00603355" w:rsidRPr="00930BAB" w:rsidRDefault="00603355" w:rsidP="00930BAB">
            <w:pPr>
              <w:pStyle w:val="TableParagraph"/>
              <w:tabs>
                <w:tab w:val="left" w:pos="1409"/>
              </w:tabs>
              <w:spacing w:before="113"/>
              <w:ind w:left="55" w:right="40"/>
              <w:jc w:val="both"/>
            </w:pPr>
            <w:r w:rsidRPr="00930BAB">
              <w:rPr>
                <w:b/>
              </w:rPr>
              <w:t xml:space="preserve">(EF04GE01) </w:t>
            </w:r>
            <w:r w:rsidRPr="00930BAB">
              <w:t>Selecionar, em seus lugares de vivência e em su</w:t>
            </w:r>
            <w:r w:rsidR="00974155">
              <w:t xml:space="preserve">as histórias familiares e/ou da </w:t>
            </w:r>
            <w:r w:rsidRPr="00930BAB">
              <w:rPr>
                <w:spacing w:val="-1"/>
              </w:rPr>
              <w:t xml:space="preserve">comunidade, </w:t>
            </w:r>
            <w:r w:rsidRPr="00930BAB">
              <w:t>elementos de</w:t>
            </w:r>
            <w:r w:rsidR="00930BAB">
              <w:t xml:space="preserve"> </w:t>
            </w:r>
            <w:r w:rsidRPr="00930BAB">
              <w:t>distintas culturas (indígenas, afro- brasileiras, de outras regiões do país, latino- a</w:t>
            </w:r>
            <w:r w:rsidR="00974155">
              <w:t xml:space="preserve">mericanas, europeias, asiáticas </w:t>
            </w:r>
            <w:r w:rsidRPr="00930BAB">
              <w:rPr>
                <w:spacing w:val="-4"/>
              </w:rPr>
              <w:t xml:space="preserve">etc.), </w:t>
            </w:r>
            <w:r w:rsidRPr="00930BAB">
              <w:t>valorizando o que é próprio em cada uma delas e sua contribuição para a formação da cultura local, regional e brasileira.</w:t>
            </w:r>
          </w:p>
        </w:tc>
        <w:tc>
          <w:tcPr>
            <w:tcW w:w="5065" w:type="dxa"/>
          </w:tcPr>
          <w:p w:rsidR="00603355" w:rsidRPr="00930BAB" w:rsidRDefault="00603355" w:rsidP="00930BAB">
            <w:pPr>
              <w:pStyle w:val="TableParagraph"/>
              <w:spacing w:before="115"/>
              <w:ind w:left="54" w:right="42"/>
              <w:jc w:val="both"/>
            </w:pPr>
            <w:r w:rsidRPr="00930BAB">
              <w:rPr>
                <w:b/>
              </w:rPr>
              <w:t xml:space="preserve">(EF04GE01RS-1) </w:t>
            </w:r>
            <w:r w:rsidRPr="00930BAB">
              <w:t>Reunir e analisar elementos formadores da cultura gaúcha e brasileira, provenientes de grupos étnicos autóctones</w:t>
            </w:r>
            <w:r w:rsidR="0042111D" w:rsidRPr="00930BAB">
              <w:t xml:space="preserve"> </w:t>
            </w:r>
            <w:r w:rsidRPr="00930BAB">
              <w:t>e imigrantes (de culturas da América e de outros continentes).</w:t>
            </w:r>
          </w:p>
          <w:p w:rsidR="00603355" w:rsidRPr="00930BAB" w:rsidRDefault="00603355" w:rsidP="00930BAB">
            <w:pPr>
              <w:pStyle w:val="TableParagraph"/>
              <w:spacing w:before="115"/>
              <w:ind w:right="42"/>
              <w:jc w:val="both"/>
            </w:pPr>
            <w:r w:rsidRPr="00930BAB">
              <w:rPr>
                <w:b/>
              </w:rPr>
              <w:t xml:space="preserve"> (EF04GE01RS-2) </w:t>
            </w:r>
            <w:r w:rsidRPr="00930BAB">
              <w:t>Descrever a cultura dos povos que contribuíram e continuam atuando para a permanente construção do seu espaço vivido e de seu entorno.</w:t>
            </w:r>
          </w:p>
          <w:p w:rsidR="00603355" w:rsidRPr="00930BAB" w:rsidRDefault="00603355" w:rsidP="00930BAB">
            <w:pPr>
              <w:pStyle w:val="TableParagraph"/>
              <w:spacing w:before="115"/>
              <w:ind w:right="42"/>
              <w:jc w:val="both"/>
            </w:pPr>
            <w:r w:rsidRPr="00930BAB">
              <w:rPr>
                <w:b/>
              </w:rPr>
              <w:t xml:space="preserve">(EF04GE01RS-3) </w:t>
            </w:r>
            <w:r w:rsidRPr="00930BAB">
              <w:t>Identificar, reconhecer e valorizar a diversidade e a pluralidade social, a partir do reconhecimento das tradições e das contribuições folclóricas de cada</w:t>
            </w:r>
            <w:r w:rsidR="00930BAB">
              <w:t xml:space="preserve"> </w:t>
            </w:r>
            <w:r w:rsidRPr="00930BAB">
              <w:t>grupo social onde vive, no Rio Grande do</w:t>
            </w:r>
            <w:r w:rsidR="00930BAB">
              <w:t xml:space="preserve"> </w:t>
            </w:r>
            <w:r w:rsidRPr="00930BAB">
              <w:t>Sul e doBrasil.</w:t>
            </w:r>
          </w:p>
          <w:p w:rsidR="00603355" w:rsidRPr="00930BAB" w:rsidRDefault="00603355" w:rsidP="00930BAB">
            <w:pPr>
              <w:pStyle w:val="TableParagraph"/>
              <w:spacing w:before="115"/>
              <w:ind w:right="42"/>
              <w:jc w:val="both"/>
            </w:pPr>
            <w:r w:rsidRPr="00930BAB">
              <w:rPr>
                <w:b/>
              </w:rPr>
              <w:t xml:space="preserve">(EF04GE01RS-4) </w:t>
            </w:r>
            <w:r w:rsidRPr="00930BAB">
              <w:t>Reconhecer e respeitar as diferenças individuais de etnia, sexo, idade e condição social.</w:t>
            </w:r>
          </w:p>
        </w:tc>
        <w:tc>
          <w:tcPr>
            <w:tcW w:w="2410" w:type="dxa"/>
          </w:tcPr>
          <w:p w:rsidR="00603355" w:rsidRPr="00930BAB" w:rsidRDefault="00603355" w:rsidP="00930BAB">
            <w:pPr>
              <w:pStyle w:val="TableParagraph"/>
              <w:spacing w:before="113"/>
              <w:ind w:left="53" w:right="41"/>
              <w:jc w:val="both"/>
              <w:rPr>
                <w:b/>
              </w:rPr>
            </w:pPr>
          </w:p>
        </w:tc>
      </w:tr>
      <w:tr w:rsidR="00A34116" w:rsidRPr="00930BAB" w:rsidTr="00855421">
        <w:trPr>
          <w:trHeight w:val="353"/>
        </w:trPr>
        <w:tc>
          <w:tcPr>
            <w:tcW w:w="1416" w:type="dxa"/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270" w:type="dxa"/>
          </w:tcPr>
          <w:p w:rsidR="00855421" w:rsidRDefault="00603355" w:rsidP="00855421">
            <w:pPr>
              <w:pStyle w:val="TableParagraph"/>
              <w:tabs>
                <w:tab w:val="left" w:pos="1802"/>
              </w:tabs>
              <w:spacing w:before="113"/>
              <w:ind w:right="-143"/>
            </w:pPr>
            <w:r w:rsidRPr="00930BAB">
              <w:t>Processos Migratórios</w:t>
            </w:r>
          </w:p>
          <w:p w:rsidR="00603355" w:rsidRPr="00930BAB" w:rsidRDefault="00603355" w:rsidP="00930BAB">
            <w:pPr>
              <w:pStyle w:val="TableParagraph"/>
              <w:tabs>
                <w:tab w:val="left" w:pos="1802"/>
              </w:tabs>
              <w:spacing w:before="113"/>
              <w:ind w:left="55" w:right="42"/>
            </w:pPr>
            <w:r w:rsidRPr="00930BAB">
              <w:t xml:space="preserve"> </w:t>
            </w:r>
            <w:r w:rsidRPr="00930BAB">
              <w:rPr>
                <w:spacing w:val="-8"/>
              </w:rPr>
              <w:t xml:space="preserve">no </w:t>
            </w:r>
            <w:r w:rsidRPr="00930BAB">
              <w:t>Brasil</w:t>
            </w:r>
          </w:p>
        </w:tc>
        <w:tc>
          <w:tcPr>
            <w:tcW w:w="4271" w:type="dxa"/>
            <w:gridSpan w:val="2"/>
          </w:tcPr>
          <w:p w:rsidR="00603355" w:rsidRPr="00930BAB" w:rsidRDefault="00603355" w:rsidP="00930BAB">
            <w:pPr>
              <w:pStyle w:val="TableParagraph"/>
              <w:spacing w:before="113"/>
              <w:ind w:left="55" w:right="40"/>
              <w:jc w:val="both"/>
            </w:pPr>
            <w:r w:rsidRPr="00930BAB">
              <w:rPr>
                <w:b/>
              </w:rPr>
              <w:t>(EF04GE02)</w:t>
            </w:r>
            <w:r w:rsidR="00855421">
              <w:rPr>
                <w:b/>
              </w:rPr>
              <w:t xml:space="preserve"> </w:t>
            </w:r>
            <w:r w:rsidR="00855421">
              <w:t xml:space="preserve">Descrever </w:t>
            </w:r>
            <w:r w:rsidRPr="00930BAB">
              <w:t>processos migratórios e suas contribuições para</w:t>
            </w:r>
            <w:r w:rsidR="00A45CD1">
              <w:t xml:space="preserve"> </w:t>
            </w:r>
            <w:r w:rsidRPr="00930BAB">
              <w:t>a formação da sociedade brasileira.</w:t>
            </w:r>
          </w:p>
        </w:tc>
        <w:tc>
          <w:tcPr>
            <w:tcW w:w="5085" w:type="dxa"/>
            <w:gridSpan w:val="2"/>
          </w:tcPr>
          <w:p w:rsidR="00A45CD1" w:rsidRDefault="00603355" w:rsidP="00855421">
            <w:pPr>
              <w:pStyle w:val="TableParagraph"/>
              <w:spacing w:before="113"/>
              <w:ind w:left="54" w:right="41"/>
              <w:jc w:val="both"/>
            </w:pPr>
            <w:r w:rsidRPr="00930BAB">
              <w:rPr>
                <w:b/>
              </w:rPr>
              <w:t xml:space="preserve">(EF04GE02RS-1) </w:t>
            </w:r>
            <w:r w:rsidRPr="00930BAB">
              <w:t>Reconhecer os fluxos migratórios que atuaram na composição social, na construção da caracterização econômica, na implementação do território do Estado do Rio Grande do Sul.</w:t>
            </w:r>
          </w:p>
          <w:p w:rsidR="00855421" w:rsidRPr="00855421" w:rsidRDefault="00855421" w:rsidP="00855421">
            <w:pPr>
              <w:pStyle w:val="TableParagraph"/>
              <w:spacing w:before="113"/>
              <w:ind w:left="54" w:right="41"/>
              <w:jc w:val="both"/>
              <w:rPr>
                <w:sz w:val="10"/>
                <w:szCs w:val="10"/>
              </w:rPr>
            </w:pPr>
          </w:p>
          <w:p w:rsidR="00603355" w:rsidRPr="00930BAB" w:rsidRDefault="00603355" w:rsidP="00930BAB">
            <w:pPr>
              <w:pStyle w:val="TableParagraph"/>
              <w:ind w:left="54" w:right="40"/>
              <w:jc w:val="both"/>
            </w:pPr>
            <w:r w:rsidRPr="00930BAB">
              <w:rPr>
                <w:b/>
              </w:rPr>
              <w:t xml:space="preserve">(EF04GE02RS-2) </w:t>
            </w:r>
            <w:r w:rsidRPr="00930BAB">
              <w:t>Identificar, a partir da construção da sua própria genealogia, elementos para a compreensão dos processos</w:t>
            </w:r>
            <w:r w:rsidR="00A45CD1">
              <w:t xml:space="preserve"> </w:t>
            </w:r>
            <w:r w:rsidRPr="00930BAB">
              <w:t>históricos de formação da sociedade local, regional e brasileira.</w:t>
            </w:r>
          </w:p>
          <w:p w:rsidR="00A45CD1" w:rsidRDefault="00603355" w:rsidP="00855421">
            <w:pPr>
              <w:pStyle w:val="TableParagraph"/>
              <w:spacing w:before="115"/>
              <w:ind w:left="54" w:right="38"/>
              <w:jc w:val="both"/>
            </w:pPr>
            <w:r w:rsidRPr="00930BAB">
              <w:rPr>
                <w:b/>
              </w:rPr>
              <w:t xml:space="preserve">(EF04GE02RS-3) </w:t>
            </w:r>
            <w:r w:rsidRPr="00930BAB">
              <w:t>Elaborar tabelas e gráficos para compreensão dos processos migratórios que deram origem à sociedade brasileira, verificando a veracidade dasfontes.</w:t>
            </w:r>
          </w:p>
          <w:p w:rsidR="00855421" w:rsidRPr="00855421" w:rsidRDefault="00855421" w:rsidP="00855421">
            <w:pPr>
              <w:pStyle w:val="TableParagraph"/>
              <w:spacing w:before="115"/>
              <w:ind w:left="54" w:right="38"/>
              <w:jc w:val="both"/>
              <w:rPr>
                <w:sz w:val="6"/>
                <w:szCs w:val="6"/>
              </w:rPr>
            </w:pPr>
          </w:p>
          <w:p w:rsidR="00603355" w:rsidRPr="00930BAB" w:rsidRDefault="00603355" w:rsidP="00930BAB">
            <w:pPr>
              <w:pStyle w:val="TableParagraph"/>
              <w:ind w:left="54" w:right="40"/>
              <w:jc w:val="both"/>
            </w:pPr>
            <w:r w:rsidRPr="00930BAB">
              <w:rPr>
                <w:b/>
              </w:rPr>
              <w:t>(EF04GE02RS-4)</w:t>
            </w:r>
            <w:r w:rsidRPr="00930BAB">
              <w:rPr>
                <w:b/>
              </w:rPr>
              <w:tab/>
            </w:r>
            <w:r w:rsidRPr="00930BAB">
              <w:t>Ressignificar diferentes experiências culturais diversificando formas de</w:t>
            </w:r>
            <w:r w:rsidR="00855421">
              <w:t xml:space="preserve"> </w:t>
            </w:r>
            <w:r w:rsidRPr="00930BAB">
              <w:t>expressão.</w:t>
            </w:r>
          </w:p>
        </w:tc>
        <w:tc>
          <w:tcPr>
            <w:tcW w:w="2410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41"/>
              <w:jc w:val="both"/>
              <w:rPr>
                <w:b/>
              </w:rPr>
            </w:pPr>
          </w:p>
        </w:tc>
      </w:tr>
    </w:tbl>
    <w:p w:rsidR="00603355" w:rsidRPr="00930BAB" w:rsidRDefault="00603355" w:rsidP="00930BAB">
      <w:pPr>
        <w:spacing w:line="240" w:lineRule="auto"/>
        <w:jc w:val="both"/>
        <w:rPr>
          <w:rFonts w:ascii="Arial" w:hAnsi="Arial" w:cs="Arial"/>
        </w:rPr>
        <w:sectPr w:rsidR="00603355" w:rsidRPr="00930BAB" w:rsidSect="00373DAB">
          <w:headerReference w:type="default" r:id="rId6"/>
          <w:footerReference w:type="default" r:id="rId7"/>
          <w:pgSz w:w="16840" w:h="11910" w:orient="landscape"/>
          <w:pgMar w:top="79" w:right="278" w:bottom="119" w:left="1582" w:header="269" w:footer="466" w:gutter="0"/>
          <w:cols w:space="720"/>
        </w:sectPr>
      </w:pPr>
    </w:p>
    <w:p w:rsidR="00603355" w:rsidRPr="00930BAB" w:rsidRDefault="00603355" w:rsidP="00930BAB">
      <w:pPr>
        <w:pStyle w:val="Corpodetex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25"/>
        <w:gridCol w:w="2243"/>
        <w:gridCol w:w="10"/>
        <w:gridCol w:w="3109"/>
        <w:gridCol w:w="4961"/>
        <w:gridCol w:w="2410"/>
      </w:tblGrid>
      <w:tr w:rsidR="00603355" w:rsidRPr="00930BAB" w:rsidTr="005F6DA9">
        <w:trPr>
          <w:trHeight w:val="3644"/>
        </w:trPr>
        <w:tc>
          <w:tcPr>
            <w:tcW w:w="2694" w:type="dxa"/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278" w:type="dxa"/>
            <w:gridSpan w:val="3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tabs>
                <w:tab w:val="left" w:pos="1804"/>
              </w:tabs>
              <w:spacing w:before="113"/>
              <w:ind w:left="55" w:right="40"/>
              <w:jc w:val="both"/>
            </w:pPr>
            <w:r w:rsidRPr="00930BAB">
              <w:t>Instâncias do poder público e canais</w:t>
            </w:r>
            <w:r w:rsidRPr="00930BAB">
              <w:tab/>
            </w:r>
            <w:r w:rsidRPr="00930BAB">
              <w:rPr>
                <w:spacing w:val="-8"/>
              </w:rPr>
              <w:t>de</w:t>
            </w:r>
          </w:p>
          <w:p w:rsidR="00603355" w:rsidRPr="00930BAB" w:rsidRDefault="00603355" w:rsidP="00930BAB">
            <w:pPr>
              <w:pStyle w:val="TableParagraph"/>
              <w:ind w:left="55"/>
              <w:jc w:val="both"/>
            </w:pPr>
            <w:r w:rsidRPr="00930BAB">
              <w:t>participaçãosocial</w:t>
            </w:r>
          </w:p>
        </w:tc>
        <w:tc>
          <w:tcPr>
            <w:tcW w:w="3109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left="55" w:right="40"/>
              <w:jc w:val="both"/>
            </w:pPr>
            <w:r w:rsidRPr="00930BAB">
              <w:rPr>
                <w:b/>
              </w:rPr>
              <w:t xml:space="preserve">(EF04GE03) </w:t>
            </w:r>
            <w:r w:rsidRPr="00930BAB">
              <w:t>Distinguir funções e papéis dos órgãos do poder público municipal e canais de participação social na gestão do Município, incluindo a Câmara de Vereadores e Conselhos Municipais.</w:t>
            </w:r>
          </w:p>
        </w:tc>
        <w:tc>
          <w:tcPr>
            <w:tcW w:w="4961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left="54" w:right="39"/>
              <w:jc w:val="both"/>
            </w:pPr>
            <w:r w:rsidRPr="00930BAB">
              <w:rPr>
                <w:b/>
              </w:rPr>
              <w:t xml:space="preserve">(EF04GE03RS-1) </w:t>
            </w:r>
            <w:r w:rsidRPr="00930BAB">
              <w:t>Compreender o espaço escolar como um território e como uma sociedade, sua organização, regras, papéis e funcionalidades, percebendo a importância de sua participação nos processos de cidadania e</w:t>
            </w:r>
            <w:r w:rsidR="00D13B35" w:rsidRPr="00930BAB">
              <w:t xml:space="preserve"> </w:t>
            </w:r>
            <w:r w:rsidRPr="00930BAB">
              <w:t>democracia.</w:t>
            </w:r>
          </w:p>
          <w:p w:rsidR="00603355" w:rsidRPr="00930BAB" w:rsidRDefault="00603355" w:rsidP="00930BAB">
            <w:pPr>
              <w:pStyle w:val="TableParagraph"/>
              <w:spacing w:before="5"/>
            </w:pPr>
          </w:p>
          <w:p w:rsidR="00603355" w:rsidRDefault="00603355" w:rsidP="00930BAB">
            <w:pPr>
              <w:pStyle w:val="TableParagraph"/>
              <w:ind w:left="54" w:right="39"/>
              <w:jc w:val="both"/>
            </w:pPr>
            <w:r w:rsidRPr="00930BAB">
              <w:rPr>
                <w:b/>
              </w:rPr>
              <w:t xml:space="preserve">(EF04GE03RS-2) </w:t>
            </w:r>
            <w:r w:rsidRPr="00930BAB">
              <w:t>Conhecer as formas e</w:t>
            </w:r>
            <w:r w:rsidR="00840316" w:rsidRPr="00930BAB">
              <w:t xml:space="preserve"> </w:t>
            </w:r>
            <w:r w:rsidRPr="00930BAB">
              <w:t>os</w:t>
            </w:r>
            <w:r w:rsidR="00840316" w:rsidRPr="00930BAB">
              <w:t xml:space="preserve"> </w:t>
            </w:r>
            <w:r w:rsidRPr="00930BAB">
              <w:t>processos</w:t>
            </w:r>
            <w:r w:rsidR="00840316" w:rsidRPr="00930BAB">
              <w:t xml:space="preserve"> </w:t>
            </w:r>
            <w:r w:rsidRPr="00930BAB">
              <w:t>de</w:t>
            </w:r>
            <w:r w:rsidR="00840316" w:rsidRPr="00930BAB">
              <w:t xml:space="preserve"> </w:t>
            </w:r>
            <w:r w:rsidRPr="00930BAB">
              <w:t>acesso</w:t>
            </w:r>
            <w:r w:rsidR="00840316" w:rsidRPr="00930BAB">
              <w:t xml:space="preserve"> </w:t>
            </w:r>
            <w:r w:rsidRPr="00930BAB">
              <w:t>aos</w:t>
            </w:r>
            <w:r w:rsidR="00840316" w:rsidRPr="00930BAB">
              <w:t xml:space="preserve"> </w:t>
            </w:r>
            <w:r w:rsidRPr="00930BAB">
              <w:t>cargos</w:t>
            </w:r>
            <w:r w:rsidR="00840316" w:rsidRPr="00930BAB">
              <w:t xml:space="preserve"> </w:t>
            </w:r>
            <w:r w:rsidRPr="00930BAB">
              <w:t>e ocupações públicas, bem como demonstrar compreensão sobre o papel dos cidadãos na gestão</w:t>
            </w:r>
            <w:r w:rsidR="00D17AE8" w:rsidRPr="00930BAB">
              <w:t xml:space="preserve"> </w:t>
            </w:r>
            <w:r w:rsidRPr="00930BAB">
              <w:t>pública.</w:t>
            </w:r>
          </w:p>
          <w:p w:rsidR="00E32867" w:rsidRDefault="00E32867" w:rsidP="00930BAB">
            <w:pPr>
              <w:pStyle w:val="TableParagraph"/>
              <w:ind w:left="54" w:right="39"/>
              <w:jc w:val="both"/>
            </w:pPr>
          </w:p>
          <w:p w:rsidR="00E32867" w:rsidRPr="00930BAB" w:rsidRDefault="00E32867" w:rsidP="00930BAB">
            <w:pPr>
              <w:pStyle w:val="TableParagraph"/>
              <w:ind w:left="54" w:right="39"/>
              <w:jc w:val="both"/>
            </w:pPr>
            <w:r w:rsidRPr="00930BAB">
              <w:rPr>
                <w:b/>
              </w:rPr>
              <w:t xml:space="preserve">(EF04GE03RS-3) </w:t>
            </w:r>
            <w:r w:rsidRPr="00930BAB">
              <w:t>Identificar aspectos da organização administrativa e política do local e município em que vive.</w:t>
            </w:r>
          </w:p>
        </w:tc>
        <w:tc>
          <w:tcPr>
            <w:tcW w:w="2410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left="54" w:right="39"/>
              <w:jc w:val="both"/>
              <w:rPr>
                <w:b/>
              </w:rPr>
            </w:pPr>
          </w:p>
        </w:tc>
      </w:tr>
      <w:tr w:rsidR="00603355" w:rsidRPr="00930BAB" w:rsidTr="005F6DA9">
        <w:trPr>
          <w:trHeight w:val="1103"/>
        </w:trPr>
        <w:tc>
          <w:tcPr>
            <w:tcW w:w="2694" w:type="dxa"/>
            <w:tcBorders>
              <w:right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left="55" w:right="343"/>
              <w:rPr>
                <w:b/>
              </w:rPr>
            </w:pPr>
            <w:r w:rsidRPr="00930BAB">
              <w:rPr>
                <w:b/>
                <w:color w:val="6F2F9F"/>
              </w:rPr>
              <w:t>Conexões e escalas</w:t>
            </w:r>
          </w:p>
        </w:tc>
        <w:tc>
          <w:tcPr>
            <w:tcW w:w="25" w:type="dxa"/>
            <w:tcBorders>
              <w:left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right="41"/>
              <w:jc w:val="right"/>
              <w:rPr>
                <w:b/>
              </w:rPr>
            </w:pPr>
            <w:r w:rsidRPr="00930BAB">
              <w:rPr>
                <w:b/>
                <w:color w:val="6F2F9F"/>
              </w:rPr>
              <w:t>e</w:t>
            </w:r>
          </w:p>
        </w:tc>
        <w:tc>
          <w:tcPr>
            <w:tcW w:w="2243" w:type="dxa"/>
          </w:tcPr>
          <w:p w:rsidR="00603355" w:rsidRPr="00930BAB" w:rsidRDefault="00603355" w:rsidP="00930BAB">
            <w:pPr>
              <w:pStyle w:val="TableParagraph"/>
              <w:spacing w:before="113"/>
              <w:ind w:left="55" w:right="46"/>
            </w:pPr>
            <w:r w:rsidRPr="00930BAB">
              <w:t>Relação campo e cidade</w:t>
            </w:r>
          </w:p>
        </w:tc>
        <w:tc>
          <w:tcPr>
            <w:tcW w:w="3119" w:type="dxa"/>
            <w:gridSpan w:val="2"/>
          </w:tcPr>
          <w:p w:rsidR="00603355" w:rsidRPr="00930BAB" w:rsidRDefault="00603355" w:rsidP="00930BAB">
            <w:pPr>
              <w:pStyle w:val="TableParagraph"/>
              <w:spacing w:before="113"/>
              <w:ind w:left="55" w:right="40"/>
              <w:jc w:val="both"/>
            </w:pPr>
            <w:r w:rsidRPr="00930BAB">
              <w:t>(</w:t>
            </w:r>
            <w:r w:rsidRPr="00930BAB">
              <w:rPr>
                <w:b/>
              </w:rPr>
              <w:t>EF04GE04)</w:t>
            </w:r>
            <w:r w:rsidR="000A2BB2">
              <w:rPr>
                <w:b/>
              </w:rPr>
              <w:t xml:space="preserve"> </w:t>
            </w:r>
            <w:r w:rsidRPr="00930BAB">
              <w:t>Reconhecer especificidades e</w:t>
            </w:r>
            <w:r w:rsidR="00100396" w:rsidRPr="00930BAB">
              <w:t xml:space="preserve"> </w:t>
            </w:r>
            <w:r w:rsidRPr="00930BAB">
              <w:t>analisar a interdependência do campo e da</w:t>
            </w:r>
            <w:r w:rsidR="000A2BB2">
              <w:t xml:space="preserve"> </w:t>
            </w:r>
            <w:r w:rsidRPr="00930BAB">
              <w:t>cidade,</w:t>
            </w:r>
          </w:p>
        </w:tc>
        <w:tc>
          <w:tcPr>
            <w:tcW w:w="4961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39"/>
              <w:jc w:val="both"/>
            </w:pPr>
            <w:r w:rsidRPr="00930BAB">
              <w:rPr>
                <w:b/>
              </w:rPr>
              <w:t xml:space="preserve">(EF04GE04RS-1) </w:t>
            </w:r>
            <w:r w:rsidRPr="00930BAB">
              <w:t>Identificar os espaços pertencentes a uma cidade, historicizando-os e descrevendo seus papéis e funções, para compreender</w:t>
            </w:r>
          </w:p>
        </w:tc>
        <w:tc>
          <w:tcPr>
            <w:tcW w:w="2410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39"/>
              <w:jc w:val="both"/>
              <w:rPr>
                <w:b/>
              </w:rPr>
            </w:pPr>
          </w:p>
        </w:tc>
      </w:tr>
    </w:tbl>
    <w:p w:rsidR="00603355" w:rsidRPr="00930BAB" w:rsidRDefault="00603355" w:rsidP="00930BAB">
      <w:pPr>
        <w:spacing w:line="240" w:lineRule="auto"/>
        <w:jc w:val="both"/>
        <w:rPr>
          <w:rFonts w:ascii="Arial" w:hAnsi="Arial" w:cs="Arial"/>
        </w:rPr>
        <w:sectPr w:rsidR="00603355" w:rsidRPr="00930BAB" w:rsidSect="00373DAB">
          <w:pgSz w:w="16840" w:h="11910" w:orient="landscape"/>
          <w:pgMar w:top="79" w:right="278" w:bottom="119" w:left="1582" w:header="269" w:footer="466" w:gutter="0"/>
          <w:cols w:space="720"/>
        </w:sectPr>
      </w:pPr>
    </w:p>
    <w:p w:rsidR="00603355" w:rsidRPr="00930BAB" w:rsidRDefault="00603355" w:rsidP="00930BAB">
      <w:pPr>
        <w:pStyle w:val="Corpodetex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2127"/>
        <w:gridCol w:w="2976"/>
        <w:gridCol w:w="3686"/>
        <w:gridCol w:w="3686"/>
      </w:tblGrid>
      <w:tr w:rsidR="00603355" w:rsidRPr="00930BAB" w:rsidTr="000A2BB2">
        <w:trPr>
          <w:trHeight w:val="3207"/>
        </w:trPr>
        <w:tc>
          <w:tcPr>
            <w:tcW w:w="2694" w:type="dxa"/>
            <w:vMerge w:val="restart"/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127" w:type="dxa"/>
            <w:vMerge w:val="restart"/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:rsidR="00603355" w:rsidRPr="00930BAB" w:rsidRDefault="000A2BB2" w:rsidP="000A2BB2">
            <w:pPr>
              <w:pStyle w:val="TableParagraph"/>
              <w:spacing w:before="55"/>
              <w:ind w:left="55"/>
              <w:jc w:val="both"/>
            </w:pPr>
            <w:r>
              <w:t xml:space="preserve">Considerando </w:t>
            </w:r>
            <w:r w:rsidR="00603355" w:rsidRPr="00930BAB">
              <w:t>fluxos</w:t>
            </w:r>
            <w:r w:rsidRPr="00930BAB">
              <w:t xml:space="preserve"> econômicos,</w:t>
            </w:r>
            <w:r w:rsidRPr="00930BAB">
              <w:rPr>
                <w:spacing w:val="-8"/>
              </w:rPr>
              <w:t xml:space="preserve"> de</w:t>
            </w:r>
            <w:r w:rsidRPr="00930BAB">
              <w:t xml:space="preserve"> informações,</w:t>
            </w:r>
          </w:p>
          <w:p w:rsidR="00603355" w:rsidRPr="00930BAB" w:rsidRDefault="00603355" w:rsidP="000A2BB2">
            <w:pPr>
              <w:pStyle w:val="TableParagraph"/>
              <w:tabs>
                <w:tab w:val="left" w:pos="2513"/>
              </w:tabs>
              <w:spacing w:before="137"/>
              <w:ind w:left="55" w:right="41"/>
              <w:jc w:val="both"/>
            </w:pPr>
            <w:r w:rsidRPr="00930BAB">
              <w:t>de ideias e de pessoas.</w:t>
            </w:r>
          </w:p>
        </w:tc>
        <w:tc>
          <w:tcPr>
            <w:tcW w:w="3686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spacing w:before="55"/>
              <w:ind w:left="54" w:right="42"/>
              <w:jc w:val="both"/>
            </w:pPr>
            <w:r w:rsidRPr="00930BAB">
              <w:t>seus fluxos, conexões e interdependências.</w:t>
            </w:r>
          </w:p>
          <w:p w:rsidR="00603355" w:rsidRDefault="00603355" w:rsidP="00930BAB">
            <w:pPr>
              <w:pStyle w:val="TableParagraph"/>
              <w:tabs>
                <w:tab w:val="left" w:pos="2730"/>
              </w:tabs>
              <w:spacing w:before="58"/>
              <w:ind w:left="54" w:right="39"/>
              <w:jc w:val="both"/>
            </w:pPr>
            <w:r w:rsidRPr="00930BAB">
              <w:t>(</w:t>
            </w:r>
            <w:r w:rsidRPr="00930BAB">
              <w:rPr>
                <w:b/>
              </w:rPr>
              <w:t xml:space="preserve">EF04GE04RS-2) </w:t>
            </w:r>
            <w:r w:rsidRPr="00930BAB">
              <w:t>Compreender produtos e seus sistemas e locais de produção</w:t>
            </w:r>
            <w:r w:rsidR="00D17AE8" w:rsidRPr="00930BAB">
              <w:t xml:space="preserve"> </w:t>
            </w:r>
            <w:r w:rsidRPr="00930BAB">
              <w:t>e</w:t>
            </w:r>
            <w:r w:rsidR="00D17AE8" w:rsidRPr="00930BAB">
              <w:t xml:space="preserve"> </w:t>
            </w:r>
            <w:r w:rsidRPr="00930BAB">
              <w:t>circulação,</w:t>
            </w:r>
            <w:r w:rsidR="00D17AE8" w:rsidRPr="00930BAB">
              <w:t xml:space="preserve"> </w:t>
            </w:r>
            <w:r w:rsidRPr="00930BAB">
              <w:t>descrevendo</w:t>
            </w:r>
            <w:r w:rsidR="00D17AE8" w:rsidRPr="00930BAB">
              <w:t xml:space="preserve"> </w:t>
            </w:r>
            <w:r w:rsidRPr="00930BAB">
              <w:t>as trocas entre campo-cidade-campo (circuitos</w:t>
            </w:r>
            <w:r w:rsidR="00D17AE8" w:rsidRPr="00930BAB">
              <w:t xml:space="preserve"> </w:t>
            </w:r>
            <w:r w:rsidRPr="00930BAB">
              <w:t>produtivos).</w:t>
            </w:r>
          </w:p>
          <w:p w:rsidR="000A2BB2" w:rsidRPr="000A2BB2" w:rsidRDefault="000A2BB2" w:rsidP="00930BAB">
            <w:pPr>
              <w:pStyle w:val="TableParagraph"/>
              <w:tabs>
                <w:tab w:val="left" w:pos="2730"/>
              </w:tabs>
              <w:spacing w:before="58"/>
              <w:ind w:left="54" w:right="39"/>
              <w:jc w:val="both"/>
              <w:rPr>
                <w:sz w:val="16"/>
                <w:szCs w:val="16"/>
              </w:rPr>
            </w:pPr>
          </w:p>
          <w:p w:rsidR="000A2BB2" w:rsidRPr="00930BAB" w:rsidRDefault="000A2BB2" w:rsidP="00930BAB">
            <w:pPr>
              <w:pStyle w:val="TableParagraph"/>
              <w:tabs>
                <w:tab w:val="left" w:pos="2730"/>
              </w:tabs>
              <w:spacing w:before="58"/>
              <w:ind w:left="54" w:right="39"/>
              <w:jc w:val="both"/>
            </w:pPr>
            <w:r w:rsidRPr="00930BAB">
              <w:rPr>
                <w:b/>
              </w:rPr>
              <w:t xml:space="preserve">(EF04GE04RS-3) </w:t>
            </w:r>
            <w:r w:rsidRPr="00930BAB">
              <w:t>Perceber relações e impactos entre o poder das mídias e das novas tecnologias sobre o modo de ser e estar em diferentes territórios.</w:t>
            </w:r>
          </w:p>
        </w:tc>
        <w:tc>
          <w:tcPr>
            <w:tcW w:w="3686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spacing w:before="55"/>
              <w:ind w:left="54" w:right="42"/>
              <w:jc w:val="both"/>
            </w:pPr>
          </w:p>
        </w:tc>
      </w:tr>
      <w:tr w:rsidR="00603355" w:rsidRPr="00930BAB" w:rsidTr="00645E34">
        <w:trPr>
          <w:trHeight w:val="192"/>
        </w:trPr>
        <w:tc>
          <w:tcPr>
            <w:tcW w:w="2694" w:type="dxa"/>
            <w:vMerge/>
            <w:tcBorders>
              <w:top w:val="nil"/>
            </w:tcBorders>
          </w:tcPr>
          <w:p w:rsidR="00603355" w:rsidRPr="00930BAB" w:rsidRDefault="00603355" w:rsidP="00930BA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03355" w:rsidRPr="00930BAB" w:rsidRDefault="00603355" w:rsidP="00930BA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3686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  <w:ind w:left="54" w:right="42"/>
              <w:jc w:val="both"/>
            </w:pPr>
          </w:p>
        </w:tc>
        <w:tc>
          <w:tcPr>
            <w:tcW w:w="3686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  <w:spacing w:before="5"/>
            </w:pPr>
          </w:p>
        </w:tc>
      </w:tr>
      <w:tr w:rsidR="00603355" w:rsidRPr="00930BAB" w:rsidTr="009A69A3">
        <w:trPr>
          <w:trHeight w:val="6503"/>
        </w:trPr>
        <w:tc>
          <w:tcPr>
            <w:tcW w:w="2694" w:type="dxa"/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127" w:type="dxa"/>
          </w:tcPr>
          <w:p w:rsidR="00603355" w:rsidRPr="00930BAB" w:rsidRDefault="00603355" w:rsidP="00930BAB">
            <w:pPr>
              <w:pStyle w:val="TableParagraph"/>
              <w:spacing w:before="113"/>
              <w:ind w:left="55" w:right="40"/>
              <w:jc w:val="both"/>
            </w:pPr>
            <w:r w:rsidRPr="00930BAB">
              <w:t>Unidades político- administrativas do Brasil</w:t>
            </w:r>
          </w:p>
        </w:tc>
        <w:tc>
          <w:tcPr>
            <w:tcW w:w="2976" w:type="dxa"/>
          </w:tcPr>
          <w:p w:rsidR="00603355" w:rsidRPr="00930BAB" w:rsidRDefault="00603355" w:rsidP="00930BAB">
            <w:pPr>
              <w:pStyle w:val="TableParagraph"/>
              <w:tabs>
                <w:tab w:val="left" w:pos="1649"/>
                <w:tab w:val="left" w:pos="1889"/>
                <w:tab w:val="left" w:pos="1942"/>
              </w:tabs>
              <w:spacing w:before="113"/>
              <w:ind w:left="55" w:right="41"/>
              <w:jc w:val="both"/>
            </w:pPr>
            <w:r w:rsidRPr="00930BAB">
              <w:rPr>
                <w:b/>
              </w:rPr>
              <w:t>(EF04GE05)</w:t>
            </w:r>
            <w:r w:rsidR="00645E34">
              <w:rPr>
                <w:b/>
              </w:rPr>
              <w:t xml:space="preserve"> </w:t>
            </w:r>
            <w:r w:rsidRPr="00930BAB">
              <w:t>Distinguir unidades</w:t>
            </w:r>
            <w:r w:rsidRPr="00930BAB">
              <w:tab/>
            </w:r>
            <w:r w:rsidRPr="00930BAB">
              <w:tab/>
            </w:r>
            <w:r w:rsidRPr="00930BAB">
              <w:tab/>
            </w:r>
            <w:r w:rsidRPr="00930BAB">
              <w:rPr>
                <w:spacing w:val="-3"/>
              </w:rPr>
              <w:t xml:space="preserve">político- </w:t>
            </w:r>
            <w:r w:rsidR="00645E34">
              <w:t xml:space="preserve">administrativas </w:t>
            </w:r>
            <w:r w:rsidRPr="00930BAB">
              <w:t>oficiais nacionais</w:t>
            </w:r>
            <w:r w:rsidRPr="00930BAB">
              <w:tab/>
            </w:r>
            <w:r w:rsidRPr="00930BAB">
              <w:tab/>
            </w:r>
            <w:r w:rsidRPr="00930BAB">
              <w:rPr>
                <w:spacing w:val="-3"/>
              </w:rPr>
              <w:t xml:space="preserve">(Distrito, </w:t>
            </w:r>
            <w:r w:rsidRPr="00930BAB">
              <w:t>Município, Unidade da Federação e grande</w:t>
            </w:r>
            <w:r w:rsidR="00645E34">
              <w:t xml:space="preserve"> região), suas fronteiras e sua </w:t>
            </w:r>
            <w:r w:rsidRPr="00930BAB">
              <w:rPr>
                <w:spacing w:val="-1"/>
              </w:rPr>
              <w:t xml:space="preserve">hierarquia, </w:t>
            </w:r>
            <w:r w:rsidRPr="00930BAB">
              <w:t>localizando seus lugares de vivência.</w:t>
            </w:r>
          </w:p>
        </w:tc>
        <w:tc>
          <w:tcPr>
            <w:tcW w:w="3686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38"/>
              <w:jc w:val="both"/>
            </w:pPr>
            <w:r w:rsidRPr="00930BAB">
              <w:rPr>
                <w:b/>
              </w:rPr>
              <w:t xml:space="preserve">(EF04GE05RS-1) </w:t>
            </w:r>
            <w:r w:rsidRPr="00930BAB">
              <w:t>Apropriar-se do sentido básico das diferentes formas de regionalização dos espaços e territórios, conhecendo a organização e o sentido político-administrativo dos Bairros, dos Municípios, dos Estados, do Distrito Federal e das Regiões do país.</w:t>
            </w:r>
          </w:p>
          <w:p w:rsidR="00603355" w:rsidRPr="00930BAB" w:rsidRDefault="00603355" w:rsidP="00930BAB">
            <w:pPr>
              <w:pStyle w:val="TableParagraph"/>
              <w:spacing w:before="6"/>
            </w:pPr>
          </w:p>
          <w:p w:rsidR="00603355" w:rsidRPr="00930BAB" w:rsidRDefault="00603355" w:rsidP="00930BAB">
            <w:pPr>
              <w:pStyle w:val="TableParagraph"/>
              <w:ind w:left="54" w:right="38"/>
              <w:jc w:val="both"/>
            </w:pPr>
            <w:r w:rsidRPr="00930BAB">
              <w:rPr>
                <w:b/>
              </w:rPr>
              <w:t xml:space="preserve">(EF04GE05RS-2) </w:t>
            </w:r>
            <w:r w:rsidRPr="00930BAB">
              <w:t>Conhecer dados oficiais sobre o lugar onde vive (físicos e naturais, político-administrativos, populacionais, de situações conflito, etc.), atentando-se para as fontes.</w:t>
            </w:r>
          </w:p>
          <w:p w:rsidR="00603355" w:rsidRPr="00930BAB" w:rsidRDefault="00603355" w:rsidP="00930BAB">
            <w:pPr>
              <w:pStyle w:val="TableParagraph"/>
              <w:spacing w:before="5"/>
            </w:pPr>
          </w:p>
          <w:p w:rsidR="00603355" w:rsidRPr="00930BAB" w:rsidRDefault="00603355" w:rsidP="00930BAB">
            <w:pPr>
              <w:pStyle w:val="TableParagraph"/>
              <w:spacing w:before="1"/>
              <w:ind w:left="54" w:right="38"/>
              <w:jc w:val="both"/>
            </w:pPr>
            <w:r w:rsidRPr="00930BAB">
              <w:rPr>
                <w:b/>
              </w:rPr>
              <w:t xml:space="preserve">(EF04GE05RS-3) </w:t>
            </w:r>
            <w:r w:rsidRPr="00930BAB">
              <w:t>Ler o espaço geográfico</w:t>
            </w:r>
            <w:r w:rsidR="00645E34">
              <w:t xml:space="preserve"> </w:t>
            </w:r>
            <w:r w:rsidRPr="00930BAB">
              <w:t>de</w:t>
            </w:r>
            <w:r w:rsidR="00645E34">
              <w:t xml:space="preserve"> </w:t>
            </w:r>
            <w:r w:rsidRPr="00930BAB">
              <w:t>forma</w:t>
            </w:r>
            <w:r w:rsidR="00645E34">
              <w:t xml:space="preserve"> </w:t>
            </w:r>
            <w:r w:rsidRPr="00930BAB">
              <w:t>crítica,</w:t>
            </w:r>
            <w:r w:rsidR="00645E34">
              <w:t xml:space="preserve"> </w:t>
            </w:r>
            <w:r w:rsidRPr="00930BAB">
              <w:t>por</w:t>
            </w:r>
            <w:r w:rsidR="00645E34">
              <w:t xml:space="preserve"> </w:t>
            </w:r>
            <w:r w:rsidRPr="00930BAB">
              <w:t>meio</w:t>
            </w:r>
            <w:r w:rsidR="00645E34">
              <w:t xml:space="preserve"> </w:t>
            </w:r>
            <w:r w:rsidRPr="00930BAB">
              <w:t>de categorias como lugar, território, paisagem e</w:t>
            </w:r>
            <w:r w:rsidR="00645E34">
              <w:t xml:space="preserve"> </w:t>
            </w:r>
            <w:r w:rsidRPr="00930BAB">
              <w:t>região.</w:t>
            </w:r>
          </w:p>
          <w:p w:rsidR="00603355" w:rsidRPr="00930BAB" w:rsidRDefault="00603355" w:rsidP="00930BAB">
            <w:pPr>
              <w:pStyle w:val="TableParagraph"/>
              <w:spacing w:before="1"/>
              <w:ind w:left="54" w:right="38"/>
              <w:jc w:val="both"/>
            </w:pPr>
          </w:p>
          <w:p w:rsidR="00603355" w:rsidRPr="00930BAB" w:rsidRDefault="00603355" w:rsidP="00930BAB">
            <w:pPr>
              <w:pStyle w:val="TableParagraph"/>
              <w:spacing w:before="1"/>
              <w:ind w:left="54" w:right="38"/>
              <w:jc w:val="both"/>
            </w:pPr>
            <w:r w:rsidRPr="00930BAB">
              <w:rPr>
                <w:b/>
              </w:rPr>
              <w:t xml:space="preserve">(EF04GE05RS-4) </w:t>
            </w:r>
            <w:r w:rsidRPr="00930BAB">
              <w:t>Descrever a organização do território hierarquizada em níveis local, regional e nacional.</w:t>
            </w:r>
          </w:p>
        </w:tc>
        <w:tc>
          <w:tcPr>
            <w:tcW w:w="3686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38"/>
              <w:jc w:val="both"/>
              <w:rPr>
                <w:b/>
              </w:rPr>
            </w:pPr>
          </w:p>
        </w:tc>
      </w:tr>
    </w:tbl>
    <w:p w:rsidR="00603355" w:rsidRPr="00930BAB" w:rsidRDefault="00603355" w:rsidP="00930BAB">
      <w:pPr>
        <w:spacing w:line="240" w:lineRule="auto"/>
        <w:jc w:val="both"/>
        <w:rPr>
          <w:rFonts w:ascii="Arial" w:hAnsi="Arial" w:cs="Arial"/>
        </w:rPr>
        <w:sectPr w:rsidR="00603355" w:rsidRPr="00930BAB" w:rsidSect="00645E34">
          <w:pgSz w:w="16840" w:h="11910" w:orient="landscape"/>
          <w:pgMar w:top="568" w:right="278" w:bottom="119" w:left="1582" w:header="269" w:footer="466" w:gutter="0"/>
          <w:cols w:space="720"/>
        </w:sectPr>
      </w:pPr>
    </w:p>
    <w:p w:rsidR="00603355" w:rsidRPr="00930BAB" w:rsidRDefault="00603355" w:rsidP="00930BAB">
      <w:pPr>
        <w:pStyle w:val="Corpodetex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2268"/>
        <w:gridCol w:w="2835"/>
        <w:gridCol w:w="3686"/>
        <w:gridCol w:w="3686"/>
      </w:tblGrid>
      <w:tr w:rsidR="00603355" w:rsidRPr="00930BAB" w:rsidTr="003F2ED0">
        <w:trPr>
          <w:trHeight w:val="2794"/>
        </w:trPr>
        <w:tc>
          <w:tcPr>
            <w:tcW w:w="2694" w:type="dxa"/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268" w:type="dxa"/>
          </w:tcPr>
          <w:p w:rsidR="00603355" w:rsidRPr="00930BAB" w:rsidRDefault="00603355" w:rsidP="00930BAB">
            <w:pPr>
              <w:pStyle w:val="TableParagraph"/>
              <w:spacing w:before="113"/>
              <w:ind w:left="55"/>
            </w:pPr>
            <w:r w:rsidRPr="00930BAB">
              <w:t>Territórios</w:t>
            </w:r>
          </w:p>
        </w:tc>
        <w:tc>
          <w:tcPr>
            <w:tcW w:w="2835" w:type="dxa"/>
          </w:tcPr>
          <w:p w:rsidR="00603355" w:rsidRPr="00930BAB" w:rsidRDefault="00603355" w:rsidP="00930BAB">
            <w:pPr>
              <w:pStyle w:val="TableParagraph"/>
              <w:tabs>
                <w:tab w:val="left" w:pos="1356"/>
                <w:tab w:val="left" w:pos="1781"/>
                <w:tab w:val="left" w:pos="2515"/>
                <w:tab w:val="left" w:pos="2647"/>
              </w:tabs>
              <w:spacing w:before="113"/>
              <w:ind w:left="55" w:right="40"/>
            </w:pPr>
            <w:r w:rsidRPr="00930BAB">
              <w:rPr>
                <w:b/>
              </w:rPr>
              <w:t xml:space="preserve">(EF04GE06) </w:t>
            </w:r>
            <w:r w:rsidRPr="00930BAB">
              <w:t>Identificar e descrever</w:t>
            </w:r>
            <w:r w:rsidRPr="00930BAB">
              <w:tab/>
            </w:r>
            <w:r w:rsidRPr="00930BAB">
              <w:tab/>
            </w:r>
            <w:r w:rsidRPr="00930BAB">
              <w:rPr>
                <w:spacing w:val="-1"/>
              </w:rPr>
              <w:t xml:space="preserve">territórios </w:t>
            </w:r>
            <w:r w:rsidRPr="00930BAB">
              <w:t xml:space="preserve">étnico-culturais existentes no Brasil, </w:t>
            </w:r>
            <w:r w:rsidR="009A69A3">
              <w:t>tais como terras indígenas e d</w:t>
            </w:r>
            <w:r w:rsidR="009A69A3" w:rsidRPr="00930BAB">
              <w:rPr>
                <w:spacing w:val="-1"/>
              </w:rPr>
              <w:t xml:space="preserve"> comunidades </w:t>
            </w:r>
            <w:r w:rsidR="009A69A3">
              <w:t xml:space="preserve">e </w:t>
            </w:r>
            <w:r w:rsidRPr="00930BAB">
              <w:t>remanescentes</w:t>
            </w:r>
            <w:r w:rsidR="009A69A3" w:rsidRPr="00930BAB">
              <w:rPr>
                <w:spacing w:val="-8"/>
              </w:rPr>
              <w:t xml:space="preserve"> de</w:t>
            </w:r>
            <w:r w:rsidR="009A69A3">
              <w:t xml:space="preserve"> quilombos, reconhecendo</w:t>
            </w:r>
            <w:r w:rsidR="009A69A3">
              <w:tab/>
            </w:r>
            <w:r w:rsidRPr="00930BAB">
              <w:rPr>
                <w:spacing w:val="-15"/>
              </w:rPr>
              <w:t>a</w:t>
            </w:r>
          </w:p>
          <w:p w:rsidR="00603355" w:rsidRPr="00930BAB" w:rsidRDefault="009A69A3" w:rsidP="009A69A3">
            <w:pPr>
              <w:pStyle w:val="TableParagraph"/>
              <w:tabs>
                <w:tab w:val="left" w:pos="2515"/>
              </w:tabs>
              <w:ind w:left="55"/>
            </w:pPr>
            <w:r>
              <w:t xml:space="preserve">legitimidade </w:t>
            </w:r>
            <w:r w:rsidR="00603355" w:rsidRPr="00930BAB">
              <w:t>da</w:t>
            </w:r>
            <w:r w:rsidRPr="00930BAB">
              <w:t xml:space="preserve"> de</w:t>
            </w:r>
            <w:r>
              <w:t xml:space="preserve"> </w:t>
            </w:r>
            <w:r w:rsidRPr="00930BAB">
              <w:t>marcação</w:t>
            </w:r>
            <w:r>
              <w:t xml:space="preserve"> </w:t>
            </w:r>
            <w:r w:rsidR="00603355" w:rsidRPr="00930BAB">
              <w:rPr>
                <w:spacing w:val="-4"/>
              </w:rPr>
              <w:t xml:space="preserve">desses </w:t>
            </w:r>
            <w:r w:rsidR="00603355" w:rsidRPr="00930BAB">
              <w:t>territórios.</w:t>
            </w:r>
          </w:p>
        </w:tc>
        <w:tc>
          <w:tcPr>
            <w:tcW w:w="3686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39"/>
              <w:jc w:val="both"/>
            </w:pPr>
            <w:r w:rsidRPr="00930BAB">
              <w:rPr>
                <w:b/>
              </w:rPr>
              <w:t xml:space="preserve">(EF04GE06RS-1) </w:t>
            </w:r>
            <w:r w:rsidRPr="00930BAB">
              <w:t>Reconhecer o território como lugar de lutas sociais, a partir</w:t>
            </w:r>
            <w:r w:rsidR="003F2ED0">
              <w:t xml:space="preserve"> </w:t>
            </w:r>
            <w:r w:rsidRPr="00930BAB">
              <w:t>da</w:t>
            </w:r>
            <w:r w:rsidR="003F2ED0">
              <w:t xml:space="preserve"> </w:t>
            </w:r>
            <w:r w:rsidRPr="00930BAB">
              <w:t>realidadede</w:t>
            </w:r>
            <w:r w:rsidR="003F2ED0">
              <w:t xml:space="preserve"> </w:t>
            </w:r>
            <w:r w:rsidRPr="00930BAB">
              <w:t>diferentes</w:t>
            </w:r>
            <w:r w:rsidR="003F2ED0">
              <w:t xml:space="preserve"> </w:t>
            </w:r>
            <w:r w:rsidRPr="00930BAB">
              <w:t>grupos no processo de construção histórica</w:t>
            </w:r>
            <w:r w:rsidR="003F2ED0">
              <w:t xml:space="preserve"> </w:t>
            </w:r>
            <w:r w:rsidRPr="00930BAB">
              <w:t>do Rio Grande do Sul e do</w:t>
            </w:r>
            <w:r w:rsidR="003F2ED0">
              <w:t xml:space="preserve"> </w:t>
            </w:r>
            <w:r w:rsidRPr="00930BAB">
              <w:t>Brasil.</w:t>
            </w:r>
          </w:p>
          <w:p w:rsidR="00603355" w:rsidRPr="00930BAB" w:rsidRDefault="00603355" w:rsidP="00930BAB">
            <w:pPr>
              <w:pStyle w:val="TableParagraph"/>
              <w:spacing w:before="5"/>
            </w:pPr>
          </w:p>
          <w:p w:rsidR="00603355" w:rsidRPr="00930BAB" w:rsidRDefault="00603355" w:rsidP="00930BAB">
            <w:pPr>
              <w:pStyle w:val="TableParagraph"/>
              <w:ind w:left="54" w:right="37"/>
              <w:jc w:val="both"/>
            </w:pPr>
            <w:r w:rsidRPr="00930BAB">
              <w:t>(</w:t>
            </w:r>
            <w:r w:rsidRPr="00930BAB">
              <w:rPr>
                <w:b/>
              </w:rPr>
              <w:t xml:space="preserve">EF04GE06RS-2) </w:t>
            </w:r>
            <w:r w:rsidRPr="00930BAB">
              <w:t>Conhecer e discutir as políticas nacionais de acolhimento das</w:t>
            </w:r>
            <w:r w:rsidR="009A69A3">
              <w:t xml:space="preserve"> </w:t>
            </w:r>
            <w:r w:rsidRPr="00930BAB">
              <w:t>demandas</w:t>
            </w:r>
            <w:r w:rsidR="009A69A3">
              <w:t xml:space="preserve"> </w:t>
            </w:r>
            <w:r w:rsidRPr="00930BAB">
              <w:t>de</w:t>
            </w:r>
            <w:r w:rsidR="009A69A3">
              <w:t xml:space="preserve"> </w:t>
            </w:r>
            <w:r w:rsidRPr="00930BAB">
              <w:t>diferentes</w:t>
            </w:r>
            <w:r w:rsidR="009A69A3">
              <w:t xml:space="preserve"> </w:t>
            </w:r>
            <w:r w:rsidRPr="00930BAB">
              <w:t>realidades étnico-sociais.</w:t>
            </w:r>
          </w:p>
        </w:tc>
        <w:tc>
          <w:tcPr>
            <w:tcW w:w="3686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39"/>
              <w:jc w:val="both"/>
              <w:rPr>
                <w:b/>
              </w:rPr>
            </w:pPr>
          </w:p>
        </w:tc>
      </w:tr>
      <w:tr w:rsidR="00603355" w:rsidRPr="00930BAB" w:rsidTr="003F2ED0">
        <w:trPr>
          <w:trHeight w:val="2141"/>
        </w:trPr>
        <w:tc>
          <w:tcPr>
            <w:tcW w:w="2694" w:type="dxa"/>
          </w:tcPr>
          <w:p w:rsidR="00603355" w:rsidRPr="00930BAB" w:rsidRDefault="00603355" w:rsidP="00930BAB">
            <w:pPr>
              <w:pStyle w:val="TableParagraph"/>
              <w:tabs>
                <w:tab w:val="left" w:pos="1778"/>
              </w:tabs>
              <w:spacing w:before="113"/>
              <w:ind w:left="55" w:right="42"/>
              <w:rPr>
                <w:b/>
              </w:rPr>
            </w:pPr>
            <w:r w:rsidRPr="00930BAB">
              <w:rPr>
                <w:b/>
                <w:color w:val="6F2F9F"/>
              </w:rPr>
              <w:t>Mundo</w:t>
            </w:r>
            <w:r w:rsidRPr="00930BAB">
              <w:rPr>
                <w:b/>
                <w:color w:val="6F2F9F"/>
              </w:rPr>
              <w:tab/>
            </w:r>
            <w:r w:rsidRPr="00930BAB">
              <w:rPr>
                <w:b/>
                <w:color w:val="6F2F9F"/>
                <w:spacing w:val="-9"/>
              </w:rPr>
              <w:t xml:space="preserve">do </w:t>
            </w:r>
            <w:r w:rsidRPr="00930BAB">
              <w:rPr>
                <w:b/>
                <w:color w:val="6F2F9F"/>
              </w:rPr>
              <w:t>Trabalho</w:t>
            </w:r>
          </w:p>
        </w:tc>
        <w:tc>
          <w:tcPr>
            <w:tcW w:w="2268" w:type="dxa"/>
          </w:tcPr>
          <w:p w:rsidR="00603355" w:rsidRPr="00930BAB" w:rsidRDefault="00603355" w:rsidP="00930BAB">
            <w:pPr>
              <w:pStyle w:val="TableParagraph"/>
              <w:tabs>
                <w:tab w:val="left" w:pos="1804"/>
              </w:tabs>
              <w:spacing w:before="113"/>
              <w:ind w:left="55" w:right="40"/>
            </w:pPr>
            <w:r w:rsidRPr="00930BAB">
              <w:t>Trabalho</w:t>
            </w:r>
            <w:r w:rsidRPr="00930BAB">
              <w:tab/>
            </w:r>
            <w:r w:rsidRPr="00930BAB">
              <w:rPr>
                <w:spacing w:val="-8"/>
              </w:rPr>
              <w:t xml:space="preserve">no </w:t>
            </w:r>
            <w:r w:rsidRPr="00930BAB">
              <w:t>campo e na</w:t>
            </w:r>
            <w:r w:rsidR="00B03788" w:rsidRPr="00930BAB">
              <w:t xml:space="preserve"> </w:t>
            </w:r>
            <w:r w:rsidRPr="00930BAB">
              <w:t>cidade</w:t>
            </w:r>
          </w:p>
        </w:tc>
        <w:tc>
          <w:tcPr>
            <w:tcW w:w="2835" w:type="dxa"/>
          </w:tcPr>
          <w:p w:rsidR="00603355" w:rsidRPr="00930BAB" w:rsidRDefault="00603355" w:rsidP="00930BAB">
            <w:pPr>
              <w:pStyle w:val="TableParagraph"/>
              <w:spacing w:before="113"/>
              <w:ind w:left="55" w:right="41"/>
              <w:jc w:val="both"/>
            </w:pPr>
            <w:r w:rsidRPr="00930BAB">
              <w:rPr>
                <w:b/>
              </w:rPr>
              <w:t xml:space="preserve">(EF04GE07) </w:t>
            </w:r>
            <w:r w:rsidRPr="00930BAB">
              <w:t>Comparar as características do trabalho no campo e na cidade.</w:t>
            </w:r>
          </w:p>
        </w:tc>
        <w:tc>
          <w:tcPr>
            <w:tcW w:w="3686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40"/>
              <w:jc w:val="both"/>
            </w:pPr>
            <w:r w:rsidRPr="00930BAB">
              <w:rPr>
                <w:b/>
              </w:rPr>
              <w:t>(EF04GE07-1)</w:t>
            </w:r>
            <w:r w:rsidR="003F2ED0">
              <w:rPr>
                <w:b/>
              </w:rPr>
              <w:t xml:space="preserve"> </w:t>
            </w:r>
            <w:r w:rsidRPr="00930BAB">
              <w:t>Reconhecer</w:t>
            </w:r>
            <w:r w:rsidR="00100396" w:rsidRPr="00930BAB">
              <w:t xml:space="preserve"> </w:t>
            </w:r>
            <w:r w:rsidRPr="00930BAB">
              <w:t>o</w:t>
            </w:r>
            <w:r w:rsidR="00100396" w:rsidRPr="00930BAB">
              <w:t xml:space="preserve"> </w:t>
            </w:r>
            <w:r w:rsidRPr="00930BAB">
              <w:t>papel</w:t>
            </w:r>
            <w:r w:rsidR="00100396" w:rsidRPr="00930BAB">
              <w:t xml:space="preserve"> </w:t>
            </w:r>
            <w:r w:rsidRPr="00930BAB">
              <w:t>e</w:t>
            </w:r>
            <w:r w:rsidR="00100396" w:rsidRPr="00930BAB">
              <w:t xml:space="preserve"> </w:t>
            </w:r>
            <w:r w:rsidRPr="00930BAB">
              <w:t>a aplicação das novas tecnologias nos processos de produção, identificando suas manifestações no território e discorrendo sobre o mundo do trabalho, da circulação de produtos,</w:t>
            </w:r>
            <w:r w:rsidR="00100396" w:rsidRPr="00930BAB">
              <w:t xml:space="preserve"> </w:t>
            </w:r>
            <w:r w:rsidRPr="00930BAB">
              <w:t>de pessoas e de</w:t>
            </w:r>
            <w:r w:rsidR="00100396" w:rsidRPr="00930BAB">
              <w:t xml:space="preserve"> </w:t>
            </w:r>
            <w:r w:rsidRPr="00930BAB">
              <w:t>informações.</w:t>
            </w:r>
          </w:p>
        </w:tc>
        <w:tc>
          <w:tcPr>
            <w:tcW w:w="3686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40"/>
              <w:jc w:val="both"/>
              <w:rPr>
                <w:b/>
              </w:rPr>
            </w:pPr>
          </w:p>
        </w:tc>
      </w:tr>
      <w:tr w:rsidR="00603355" w:rsidRPr="00930BAB" w:rsidTr="00E45D1A">
        <w:trPr>
          <w:trHeight w:val="4017"/>
        </w:trPr>
        <w:tc>
          <w:tcPr>
            <w:tcW w:w="2694" w:type="dxa"/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268" w:type="dxa"/>
          </w:tcPr>
          <w:p w:rsidR="00603355" w:rsidRPr="00930BAB" w:rsidRDefault="003F2ED0" w:rsidP="00930BAB">
            <w:pPr>
              <w:pStyle w:val="TableParagraph"/>
              <w:tabs>
                <w:tab w:val="left" w:pos="1939"/>
              </w:tabs>
              <w:spacing w:before="113"/>
              <w:ind w:left="55" w:right="41"/>
            </w:pPr>
            <w:r>
              <w:t xml:space="preserve">Produção, circulação </w:t>
            </w:r>
            <w:r w:rsidR="00603355" w:rsidRPr="00930BAB">
              <w:rPr>
                <w:spacing w:val="-18"/>
              </w:rPr>
              <w:t xml:space="preserve">e </w:t>
            </w:r>
            <w:r>
              <w:rPr>
                <w:spacing w:val="-18"/>
              </w:rPr>
              <w:t xml:space="preserve"> </w:t>
            </w:r>
            <w:r w:rsidR="00603355" w:rsidRPr="00930BAB">
              <w:t>consumo</w:t>
            </w:r>
          </w:p>
        </w:tc>
        <w:tc>
          <w:tcPr>
            <w:tcW w:w="2835" w:type="dxa"/>
          </w:tcPr>
          <w:p w:rsidR="00603355" w:rsidRPr="00930BAB" w:rsidRDefault="00603355" w:rsidP="00930BAB">
            <w:pPr>
              <w:pStyle w:val="TableParagraph"/>
              <w:spacing w:before="113"/>
              <w:ind w:left="55" w:right="41"/>
              <w:jc w:val="both"/>
            </w:pPr>
            <w:r w:rsidRPr="00930BAB">
              <w:rPr>
                <w:b/>
              </w:rPr>
              <w:t xml:space="preserve">(EF04GE08) </w:t>
            </w:r>
            <w:r w:rsidRPr="00930BAB">
              <w:t>Descrever e discutir o processo de produção (transformação de matérias-primas) circulação e consumo de diferentes produtos.</w:t>
            </w:r>
          </w:p>
        </w:tc>
        <w:tc>
          <w:tcPr>
            <w:tcW w:w="3686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38"/>
              <w:jc w:val="both"/>
            </w:pPr>
            <w:r w:rsidRPr="00930BAB">
              <w:rPr>
                <w:b/>
              </w:rPr>
              <w:t xml:space="preserve">(EF04GE08RS-1) </w:t>
            </w:r>
            <w:r w:rsidRPr="00930BAB">
              <w:t>Reconhecer os passos para a transformação da matéria-prima em produção de bens e alimentos, tais como: o papel das fábricas, das indústrias e da produção em geral.</w:t>
            </w:r>
          </w:p>
          <w:p w:rsidR="00603355" w:rsidRPr="00930BAB" w:rsidRDefault="00603355" w:rsidP="00930BAB">
            <w:pPr>
              <w:pStyle w:val="TableParagraph"/>
              <w:spacing w:before="6"/>
            </w:pPr>
          </w:p>
          <w:p w:rsidR="00603355" w:rsidRPr="00930BAB" w:rsidRDefault="00603355" w:rsidP="00930BAB">
            <w:pPr>
              <w:pStyle w:val="TableParagraph"/>
              <w:spacing w:before="55"/>
              <w:ind w:left="52" w:right="41"/>
              <w:jc w:val="both"/>
            </w:pPr>
            <w:r w:rsidRPr="00930BAB">
              <w:rPr>
                <w:b/>
              </w:rPr>
              <w:t xml:space="preserve">(EF04GE08RS-2) </w:t>
            </w:r>
            <w:r w:rsidRPr="00930BAB">
              <w:t>Conhecer o</w:t>
            </w:r>
            <w:r w:rsidR="00950CCB" w:rsidRPr="00930BAB">
              <w:t xml:space="preserve"> </w:t>
            </w:r>
            <w:r w:rsidRPr="00930BAB">
              <w:t>histórico do desenvolvimento econômico do</w:t>
            </w:r>
            <w:r w:rsidR="00950CCB" w:rsidRPr="00930BAB">
              <w:t xml:space="preserve"> </w:t>
            </w:r>
            <w:r w:rsidRPr="00930BAB">
              <w:t>seu município, reconhecendo sua vocação econômica e realidades produtivas atuais.</w:t>
            </w:r>
          </w:p>
          <w:p w:rsidR="00603355" w:rsidRPr="00930BAB" w:rsidRDefault="00603355" w:rsidP="00930BAB">
            <w:pPr>
              <w:pStyle w:val="TableParagraph"/>
            </w:pPr>
          </w:p>
          <w:p w:rsidR="00603355" w:rsidRPr="00930BAB" w:rsidRDefault="00603355" w:rsidP="00930BAB">
            <w:pPr>
              <w:pStyle w:val="TableParagraph"/>
              <w:ind w:left="54" w:right="42"/>
              <w:jc w:val="both"/>
            </w:pPr>
            <w:r w:rsidRPr="00930BAB">
              <w:rPr>
                <w:b/>
              </w:rPr>
              <w:t xml:space="preserve">(EF04GE08RS-3) </w:t>
            </w:r>
            <w:r w:rsidRPr="00930BAB">
              <w:t>Analisar tabelas e formular gráficos, contendo uma ou duas variáveis, tratando de números relativos à produção, comércio e circulação de produtos.</w:t>
            </w:r>
          </w:p>
        </w:tc>
        <w:tc>
          <w:tcPr>
            <w:tcW w:w="3686" w:type="dxa"/>
          </w:tcPr>
          <w:p w:rsidR="00603355" w:rsidRPr="00930BAB" w:rsidRDefault="00603355" w:rsidP="00930BAB">
            <w:pPr>
              <w:pStyle w:val="TableParagraph"/>
              <w:spacing w:before="113"/>
              <w:ind w:left="54" w:right="38"/>
              <w:jc w:val="both"/>
              <w:rPr>
                <w:b/>
              </w:rPr>
            </w:pPr>
          </w:p>
        </w:tc>
      </w:tr>
    </w:tbl>
    <w:p w:rsidR="00603355" w:rsidRPr="00930BAB" w:rsidRDefault="00603355" w:rsidP="00930BAB">
      <w:pPr>
        <w:spacing w:line="240" w:lineRule="auto"/>
        <w:jc w:val="both"/>
        <w:rPr>
          <w:rFonts w:ascii="Arial" w:hAnsi="Arial" w:cs="Arial"/>
        </w:rPr>
        <w:sectPr w:rsidR="00603355" w:rsidRPr="00930BAB" w:rsidSect="00373DAB">
          <w:pgSz w:w="16840" w:h="11910" w:orient="landscape"/>
          <w:pgMar w:top="79" w:right="278" w:bottom="119" w:left="1582" w:header="269" w:footer="466" w:gutter="0"/>
          <w:cols w:space="720"/>
        </w:sectPr>
      </w:pPr>
    </w:p>
    <w:p w:rsidR="00603355" w:rsidRPr="00930BAB" w:rsidRDefault="00603355" w:rsidP="00930BAB">
      <w:pPr>
        <w:pStyle w:val="Corpodetex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2118"/>
        <w:gridCol w:w="150"/>
        <w:gridCol w:w="2835"/>
        <w:gridCol w:w="4111"/>
        <w:gridCol w:w="3261"/>
      </w:tblGrid>
      <w:tr w:rsidR="00603355" w:rsidRPr="00930BAB" w:rsidTr="00893DAA">
        <w:trPr>
          <w:trHeight w:val="3212"/>
        </w:trPr>
        <w:tc>
          <w:tcPr>
            <w:tcW w:w="2694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tabs>
                <w:tab w:val="left" w:pos="1794"/>
                <w:tab w:val="left" w:pos="1938"/>
              </w:tabs>
              <w:spacing w:before="113"/>
              <w:ind w:left="55" w:right="41"/>
              <w:rPr>
                <w:b/>
              </w:rPr>
            </w:pPr>
            <w:r w:rsidRPr="00930BAB">
              <w:rPr>
                <w:b/>
                <w:color w:val="6F2F9F"/>
              </w:rPr>
              <w:t>Formas</w:t>
            </w:r>
            <w:r w:rsidRPr="00930BAB">
              <w:rPr>
                <w:b/>
                <w:color w:val="6F2F9F"/>
              </w:rPr>
              <w:tab/>
            </w:r>
            <w:r w:rsidRPr="00930BAB">
              <w:rPr>
                <w:b/>
                <w:color w:val="6F2F9F"/>
                <w:spacing w:val="-11"/>
              </w:rPr>
              <w:t xml:space="preserve">de </w:t>
            </w:r>
            <w:r w:rsidRPr="00930BAB">
              <w:rPr>
                <w:b/>
                <w:color w:val="6F2F9F"/>
              </w:rPr>
              <w:t>representação</w:t>
            </w:r>
            <w:r w:rsidRPr="00930BAB">
              <w:rPr>
                <w:b/>
                <w:color w:val="6F2F9F"/>
              </w:rPr>
              <w:tab/>
            </w:r>
            <w:r w:rsidRPr="00930BAB">
              <w:rPr>
                <w:b/>
                <w:color w:val="6F2F9F"/>
              </w:rPr>
              <w:tab/>
            </w:r>
            <w:r w:rsidRPr="00930BAB">
              <w:rPr>
                <w:b/>
                <w:color w:val="6F2F9F"/>
                <w:spacing w:val="-17"/>
              </w:rPr>
              <w:t xml:space="preserve">e </w:t>
            </w:r>
            <w:r w:rsidRPr="00930BAB">
              <w:rPr>
                <w:b/>
                <w:color w:val="6F2F9F"/>
              </w:rPr>
              <w:t>pensamento espacial</w:t>
            </w:r>
          </w:p>
        </w:tc>
        <w:tc>
          <w:tcPr>
            <w:tcW w:w="2118" w:type="dxa"/>
            <w:tcBorders>
              <w:bottom w:val="nil"/>
              <w:right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left="55" w:right="329"/>
            </w:pPr>
            <w:r w:rsidRPr="00930BAB">
              <w:t>Sistema de orientação</w:t>
            </w:r>
          </w:p>
        </w:tc>
        <w:tc>
          <w:tcPr>
            <w:tcW w:w="150" w:type="dxa"/>
            <w:tcBorders>
              <w:left w:val="nil"/>
              <w:bottom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right="41"/>
              <w:jc w:val="right"/>
            </w:pPr>
          </w:p>
        </w:tc>
        <w:tc>
          <w:tcPr>
            <w:tcW w:w="2835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tabs>
                <w:tab w:val="left" w:pos="2514"/>
              </w:tabs>
              <w:spacing w:before="113"/>
              <w:ind w:left="54" w:right="42"/>
              <w:jc w:val="both"/>
            </w:pPr>
            <w:r w:rsidRPr="00930BAB">
              <w:rPr>
                <w:b/>
              </w:rPr>
              <w:t xml:space="preserve">(EF04GE09) </w:t>
            </w:r>
            <w:r w:rsidRPr="00930BAB">
              <w:t>Utilizar as direções cardeais na localização</w:t>
            </w:r>
            <w:r w:rsidRPr="00930BAB">
              <w:tab/>
            </w:r>
            <w:r w:rsidRPr="00930BAB">
              <w:rPr>
                <w:spacing w:val="-8"/>
              </w:rPr>
              <w:t xml:space="preserve">de </w:t>
            </w:r>
            <w:r w:rsidRPr="00930BAB">
              <w:t>componentes físicos e humanos nas paisagens rurais e</w:t>
            </w:r>
            <w:r w:rsidR="00950CCB" w:rsidRPr="00930BAB">
              <w:t xml:space="preserve"> </w:t>
            </w:r>
            <w:r w:rsidRPr="00930BAB">
              <w:t>urbanas.</w:t>
            </w:r>
          </w:p>
        </w:tc>
        <w:tc>
          <w:tcPr>
            <w:tcW w:w="4111" w:type="dxa"/>
            <w:tcBorders>
              <w:bottom w:val="nil"/>
            </w:tcBorders>
          </w:tcPr>
          <w:p w:rsidR="00603355" w:rsidRDefault="00603355" w:rsidP="00930BAB">
            <w:pPr>
              <w:pStyle w:val="TableParagraph"/>
              <w:tabs>
                <w:tab w:val="left" w:pos="2728"/>
              </w:tabs>
              <w:spacing w:before="113"/>
              <w:ind w:left="52" w:right="42"/>
              <w:jc w:val="both"/>
            </w:pPr>
            <w:r w:rsidRPr="00930BAB">
              <w:t>(</w:t>
            </w:r>
            <w:r w:rsidRPr="00930BAB">
              <w:rPr>
                <w:b/>
              </w:rPr>
              <w:t xml:space="preserve">EF04GE09RS-1) </w:t>
            </w:r>
            <w:r w:rsidRPr="00930BAB">
              <w:t>Compreender posição absoluta e relativa, a partir da problematização de questões cotidianas, de forma a empregar motivos relacionados à topografia ou à posição estratégica de cidades, estados ou países.</w:t>
            </w:r>
          </w:p>
          <w:p w:rsidR="003F2ED0" w:rsidRPr="003F2ED0" w:rsidRDefault="003F2ED0" w:rsidP="003F2ED0">
            <w:pPr>
              <w:pStyle w:val="TableParagraph"/>
              <w:tabs>
                <w:tab w:val="left" w:pos="2728"/>
              </w:tabs>
              <w:spacing w:before="113"/>
              <w:ind w:right="42"/>
              <w:jc w:val="both"/>
              <w:rPr>
                <w:sz w:val="4"/>
                <w:szCs w:val="4"/>
              </w:rPr>
            </w:pPr>
          </w:p>
          <w:p w:rsidR="003F2ED0" w:rsidRPr="00930BAB" w:rsidRDefault="003F2ED0" w:rsidP="00930BAB">
            <w:pPr>
              <w:pStyle w:val="TableParagraph"/>
              <w:tabs>
                <w:tab w:val="left" w:pos="2728"/>
              </w:tabs>
              <w:spacing w:before="113"/>
              <w:ind w:left="52" w:right="42"/>
              <w:jc w:val="both"/>
            </w:pPr>
            <w:r w:rsidRPr="00930BAB">
              <w:rPr>
                <w:b/>
              </w:rPr>
              <w:t xml:space="preserve">(EF04GE09RS-2) </w:t>
            </w:r>
            <w:r w:rsidRPr="00930BAB">
              <w:t>Desenvolver e apropriar-se das redes de coordenadas geográficas, a partir de exercícios, jogos e experimentações básicas.</w:t>
            </w:r>
          </w:p>
        </w:tc>
        <w:tc>
          <w:tcPr>
            <w:tcW w:w="3261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tabs>
                <w:tab w:val="left" w:pos="2728"/>
              </w:tabs>
              <w:spacing w:before="113"/>
              <w:ind w:left="52" w:right="42"/>
              <w:jc w:val="both"/>
            </w:pPr>
          </w:p>
        </w:tc>
      </w:tr>
      <w:tr w:rsidR="00603355" w:rsidRPr="00930BAB" w:rsidTr="00814B39">
        <w:trPr>
          <w:trHeight w:val="74"/>
        </w:trPr>
        <w:tc>
          <w:tcPr>
            <w:tcW w:w="2694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118" w:type="dxa"/>
            <w:tcBorders>
              <w:top w:val="nil"/>
              <w:right w:val="nil"/>
            </w:tcBorders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150" w:type="dxa"/>
            <w:tcBorders>
              <w:top w:val="nil"/>
              <w:left w:val="nil"/>
            </w:tcBorders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4111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  <w:ind w:left="52" w:right="43"/>
              <w:jc w:val="both"/>
            </w:pPr>
          </w:p>
        </w:tc>
        <w:tc>
          <w:tcPr>
            <w:tcW w:w="3261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  <w:spacing w:before="10"/>
            </w:pPr>
          </w:p>
        </w:tc>
      </w:tr>
      <w:tr w:rsidR="00603355" w:rsidRPr="00930BAB" w:rsidTr="00893DAA">
        <w:trPr>
          <w:trHeight w:val="352"/>
        </w:trPr>
        <w:tc>
          <w:tcPr>
            <w:tcW w:w="2694" w:type="dxa"/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118" w:type="dxa"/>
            <w:tcBorders>
              <w:right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left="55" w:right="129"/>
            </w:pPr>
            <w:r w:rsidRPr="00930BAB">
              <w:t>Elementos constitutivos dos mapas</w:t>
            </w:r>
          </w:p>
        </w:tc>
        <w:tc>
          <w:tcPr>
            <w:tcW w:w="150" w:type="dxa"/>
            <w:tcBorders>
              <w:left w:val="nil"/>
            </w:tcBorders>
          </w:tcPr>
          <w:p w:rsidR="00603355" w:rsidRPr="00930BAB" w:rsidRDefault="00603355" w:rsidP="00930BAB">
            <w:pPr>
              <w:pStyle w:val="TableParagraph"/>
              <w:spacing w:before="227"/>
              <w:ind w:right="40"/>
              <w:jc w:val="right"/>
            </w:pPr>
          </w:p>
        </w:tc>
        <w:tc>
          <w:tcPr>
            <w:tcW w:w="2835" w:type="dxa"/>
          </w:tcPr>
          <w:p w:rsidR="00603355" w:rsidRPr="00930BAB" w:rsidRDefault="00603355" w:rsidP="00930BAB">
            <w:pPr>
              <w:pStyle w:val="TableParagraph"/>
              <w:tabs>
                <w:tab w:val="left" w:pos="1715"/>
                <w:tab w:val="left" w:pos="2274"/>
              </w:tabs>
              <w:spacing w:before="113"/>
              <w:ind w:left="54" w:right="42"/>
            </w:pPr>
            <w:r w:rsidRPr="00930BAB">
              <w:rPr>
                <w:b/>
              </w:rPr>
              <w:t>(EF04GE10)</w:t>
            </w:r>
            <w:r w:rsidRPr="00930BAB">
              <w:rPr>
                <w:b/>
              </w:rPr>
              <w:tab/>
            </w:r>
            <w:r w:rsidRPr="00930BAB">
              <w:rPr>
                <w:spacing w:val="-1"/>
              </w:rPr>
              <w:t xml:space="preserve">Comparar </w:t>
            </w:r>
            <w:r w:rsidRPr="00930BAB">
              <w:t>tipos va</w:t>
            </w:r>
            <w:r w:rsidR="00A35210">
              <w:t xml:space="preserve">riados de mapas, identificando </w:t>
            </w:r>
            <w:r w:rsidRPr="00930BAB">
              <w:rPr>
                <w:spacing w:val="-5"/>
              </w:rPr>
              <w:t xml:space="preserve">suas </w:t>
            </w:r>
            <w:r w:rsidRPr="00930BAB">
              <w:t>características, elaboradores, finalidades, diferenças e semelhanças.</w:t>
            </w:r>
          </w:p>
        </w:tc>
        <w:tc>
          <w:tcPr>
            <w:tcW w:w="4111" w:type="dxa"/>
          </w:tcPr>
          <w:p w:rsidR="00603355" w:rsidRPr="00930BAB" w:rsidRDefault="00603355" w:rsidP="00930BAB">
            <w:pPr>
              <w:pStyle w:val="TableParagraph"/>
              <w:spacing w:before="113"/>
              <w:ind w:left="52" w:right="40"/>
              <w:jc w:val="both"/>
            </w:pPr>
            <w:r w:rsidRPr="00930BAB">
              <w:rPr>
                <w:b/>
              </w:rPr>
              <w:t xml:space="preserve">(EF04GE10RS-1) </w:t>
            </w:r>
            <w:r w:rsidRPr="00930BAB">
              <w:t>Identificar a realidade do município em diferentes tipos de representações, inferindo sentido e conexão entre as temáticas.</w:t>
            </w:r>
          </w:p>
          <w:p w:rsidR="00603355" w:rsidRPr="00930BAB" w:rsidRDefault="00603355" w:rsidP="00930BAB">
            <w:pPr>
              <w:pStyle w:val="TableParagraph"/>
              <w:spacing w:before="4"/>
            </w:pPr>
          </w:p>
          <w:p w:rsidR="00603355" w:rsidRPr="00930BAB" w:rsidRDefault="00603355" w:rsidP="00930BAB">
            <w:pPr>
              <w:pStyle w:val="TableParagraph"/>
              <w:ind w:left="52" w:right="41"/>
              <w:jc w:val="both"/>
            </w:pPr>
            <w:r w:rsidRPr="00930BAB">
              <w:rPr>
                <w:b/>
              </w:rPr>
              <w:t xml:space="preserve">(EF04GE10RS-2) </w:t>
            </w:r>
            <w:r w:rsidRPr="00930BAB">
              <w:t>Demonstrar noções sobre orientação e pontos de referência, título, legenda e escala básica, símbolos e outros sinais gráficos, a partir da análise de diferentes representações cartográficas.</w:t>
            </w:r>
          </w:p>
        </w:tc>
        <w:tc>
          <w:tcPr>
            <w:tcW w:w="3261" w:type="dxa"/>
          </w:tcPr>
          <w:p w:rsidR="00603355" w:rsidRPr="00930BAB" w:rsidRDefault="00603355" w:rsidP="00930BAB">
            <w:pPr>
              <w:pStyle w:val="TableParagraph"/>
              <w:spacing w:before="113"/>
              <w:ind w:left="52" w:right="40"/>
              <w:jc w:val="both"/>
              <w:rPr>
                <w:b/>
              </w:rPr>
            </w:pPr>
          </w:p>
        </w:tc>
      </w:tr>
    </w:tbl>
    <w:p w:rsidR="00603355" w:rsidRPr="00930BAB" w:rsidRDefault="00603355" w:rsidP="00930BAB">
      <w:pPr>
        <w:spacing w:line="240" w:lineRule="auto"/>
        <w:jc w:val="both"/>
        <w:rPr>
          <w:rFonts w:ascii="Arial" w:hAnsi="Arial" w:cs="Arial"/>
        </w:rPr>
        <w:sectPr w:rsidR="00603355" w:rsidRPr="00930BAB" w:rsidSect="00893DAA">
          <w:pgSz w:w="16840" w:h="11910" w:orient="landscape"/>
          <w:pgMar w:top="79" w:right="278" w:bottom="142" w:left="1582" w:header="269" w:footer="466" w:gutter="0"/>
          <w:cols w:space="720"/>
        </w:sectPr>
      </w:pPr>
    </w:p>
    <w:p w:rsidR="00603355" w:rsidRPr="00930BAB" w:rsidRDefault="00603355" w:rsidP="00930BAB">
      <w:pPr>
        <w:pStyle w:val="Corpodetexto"/>
        <w:spacing w:before="7"/>
        <w:rPr>
          <w:sz w:val="22"/>
          <w:szCs w:val="22"/>
        </w:rPr>
      </w:pPr>
    </w:p>
    <w:tbl>
      <w:tblPr>
        <w:tblStyle w:val="TableNormal"/>
        <w:tblW w:w="15168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2225"/>
        <w:gridCol w:w="43"/>
        <w:gridCol w:w="2835"/>
        <w:gridCol w:w="4111"/>
        <w:gridCol w:w="3260"/>
      </w:tblGrid>
      <w:tr w:rsidR="00603355" w:rsidRPr="00930BAB" w:rsidTr="00A35210">
        <w:trPr>
          <w:trHeight w:val="4576"/>
        </w:trPr>
        <w:tc>
          <w:tcPr>
            <w:tcW w:w="2694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tabs>
                <w:tab w:val="left" w:pos="1938"/>
              </w:tabs>
              <w:spacing w:before="113"/>
              <w:ind w:left="55" w:right="41"/>
              <w:rPr>
                <w:b/>
              </w:rPr>
            </w:pPr>
            <w:r w:rsidRPr="00930BAB">
              <w:rPr>
                <w:b/>
                <w:color w:val="6F2F9F"/>
              </w:rPr>
              <w:t>Natureza, ambientes</w:t>
            </w:r>
            <w:r w:rsidR="00CF779C" w:rsidRPr="00930BAB">
              <w:rPr>
                <w:b/>
                <w:color w:val="6F2F9F"/>
              </w:rPr>
              <w:t xml:space="preserve"> </w:t>
            </w:r>
            <w:r w:rsidRPr="00930BAB">
              <w:rPr>
                <w:b/>
                <w:color w:val="6F2F9F"/>
                <w:spacing w:val="-17"/>
              </w:rPr>
              <w:t xml:space="preserve">e </w:t>
            </w:r>
            <w:r w:rsidRPr="00930BAB">
              <w:rPr>
                <w:b/>
                <w:color w:val="6F2F9F"/>
              </w:rPr>
              <w:t>qualidade de</w:t>
            </w:r>
            <w:r w:rsidR="00CF779C" w:rsidRPr="00930BAB">
              <w:rPr>
                <w:b/>
                <w:color w:val="6F2F9F"/>
              </w:rPr>
              <w:t xml:space="preserve"> </w:t>
            </w:r>
            <w:r w:rsidRPr="00930BAB">
              <w:rPr>
                <w:b/>
                <w:color w:val="6F2F9F"/>
              </w:rPr>
              <w:t>vida</w:t>
            </w:r>
          </w:p>
        </w:tc>
        <w:tc>
          <w:tcPr>
            <w:tcW w:w="2225" w:type="dxa"/>
            <w:tcBorders>
              <w:bottom w:val="nil"/>
              <w:right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left="55" w:right="142"/>
            </w:pPr>
            <w:r w:rsidRPr="00930BAB">
              <w:t>Conservação e degradação natureza</w:t>
            </w:r>
          </w:p>
        </w:tc>
        <w:tc>
          <w:tcPr>
            <w:tcW w:w="43" w:type="dxa"/>
            <w:tcBorders>
              <w:left w:val="nil"/>
              <w:bottom w:val="nil"/>
            </w:tcBorders>
          </w:tcPr>
          <w:p w:rsidR="00603355" w:rsidRPr="00930BAB" w:rsidRDefault="00603355" w:rsidP="00930BAB">
            <w:pPr>
              <w:pStyle w:val="TableParagraph"/>
              <w:spacing w:before="113"/>
              <w:ind w:left="172" w:right="24" w:firstLine="134"/>
            </w:pPr>
          </w:p>
        </w:tc>
        <w:tc>
          <w:tcPr>
            <w:tcW w:w="2835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tabs>
                <w:tab w:val="left" w:pos="1982"/>
              </w:tabs>
              <w:spacing w:before="113"/>
              <w:ind w:left="55" w:right="41"/>
              <w:jc w:val="both"/>
            </w:pPr>
            <w:r w:rsidRPr="00930BAB">
              <w:rPr>
                <w:b/>
              </w:rPr>
              <w:t xml:space="preserve">(EF04GE11) </w:t>
            </w:r>
            <w:r w:rsidRPr="00930BAB">
              <w:t>Identificar as características das paisagens naturais e antrópicas</w:t>
            </w:r>
            <w:r w:rsidRPr="00930BAB">
              <w:tab/>
            </w:r>
            <w:r w:rsidRPr="00930BAB">
              <w:rPr>
                <w:spacing w:val="-1"/>
              </w:rPr>
              <w:t xml:space="preserve">(relevo, </w:t>
            </w:r>
            <w:r w:rsidRPr="00930BAB">
              <w:t>cobertura vegetal, rios etc.) no ambiente em que vive, bem como a ação humana na conservação ou degradação dessas áreas.</w:t>
            </w:r>
          </w:p>
        </w:tc>
        <w:tc>
          <w:tcPr>
            <w:tcW w:w="4111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tabs>
                <w:tab w:val="left" w:pos="3103"/>
              </w:tabs>
              <w:spacing w:before="113"/>
              <w:ind w:left="53" w:right="41"/>
              <w:jc w:val="both"/>
            </w:pPr>
            <w:r w:rsidRPr="00930BAB">
              <w:rPr>
                <w:b/>
              </w:rPr>
              <w:t>(EF04GE11RS-1)</w:t>
            </w:r>
            <w:r w:rsidR="00A35210">
              <w:rPr>
                <w:b/>
              </w:rPr>
              <w:t xml:space="preserve"> </w:t>
            </w:r>
            <w:r w:rsidR="00A35210">
              <w:t xml:space="preserve">Descrever elementos naturais </w:t>
            </w:r>
            <w:r w:rsidRPr="00930BAB">
              <w:t>característicos do território</w:t>
            </w:r>
            <w:r w:rsidR="00A35210">
              <w:t xml:space="preserve"> </w:t>
            </w:r>
            <w:r w:rsidRPr="00930BAB">
              <w:t>vivido</w:t>
            </w:r>
            <w:r w:rsidR="00A35210">
              <w:t xml:space="preserve"> </w:t>
            </w:r>
            <w:r w:rsidRPr="00930BAB">
              <w:t>e</w:t>
            </w:r>
            <w:r w:rsidR="00A35210">
              <w:t xml:space="preserve"> </w:t>
            </w:r>
            <w:r w:rsidRPr="00930BAB">
              <w:t>do</w:t>
            </w:r>
            <w:r w:rsidR="00A35210">
              <w:t xml:space="preserve"> </w:t>
            </w:r>
            <w:r w:rsidRPr="00930BAB">
              <w:t>Rio</w:t>
            </w:r>
            <w:r w:rsidR="00A35210">
              <w:t xml:space="preserve"> </w:t>
            </w:r>
            <w:r w:rsidRPr="00930BAB">
              <w:t>Grande</w:t>
            </w:r>
            <w:r w:rsidR="00A35210">
              <w:t xml:space="preserve"> </w:t>
            </w:r>
            <w:r w:rsidRPr="00930BAB">
              <w:t>do</w:t>
            </w:r>
            <w:r w:rsidR="00A35210">
              <w:t xml:space="preserve"> </w:t>
            </w:r>
            <w:r w:rsidRPr="00930BAB">
              <w:t>Sul, reconhecendo as principais paisagens naturais e os elementos que as compõem.</w:t>
            </w:r>
          </w:p>
          <w:p w:rsidR="00603355" w:rsidRPr="00930BAB" w:rsidRDefault="00603355" w:rsidP="00930BAB">
            <w:pPr>
              <w:pStyle w:val="TableParagraph"/>
              <w:spacing w:before="6"/>
            </w:pPr>
          </w:p>
          <w:p w:rsidR="00603355" w:rsidRDefault="00603355" w:rsidP="00930BAB">
            <w:pPr>
              <w:pStyle w:val="TableParagraph"/>
              <w:ind w:left="53" w:right="42"/>
              <w:jc w:val="both"/>
            </w:pPr>
            <w:r w:rsidRPr="00930BAB">
              <w:t>(</w:t>
            </w:r>
            <w:r w:rsidRPr="00930BAB">
              <w:rPr>
                <w:b/>
              </w:rPr>
              <w:t xml:space="preserve">EF04GE11RS-2) </w:t>
            </w:r>
            <w:r w:rsidRPr="00930BAB">
              <w:t>Compreender a paisagem natural a partir das zonas térmicas.</w:t>
            </w:r>
          </w:p>
          <w:p w:rsidR="00A35210" w:rsidRDefault="00A35210" w:rsidP="00930BAB">
            <w:pPr>
              <w:pStyle w:val="TableParagraph"/>
              <w:ind w:left="53" w:right="42"/>
              <w:jc w:val="both"/>
            </w:pPr>
          </w:p>
          <w:p w:rsidR="00A35210" w:rsidRPr="00930BAB" w:rsidRDefault="00A35210" w:rsidP="00A35210">
            <w:pPr>
              <w:pStyle w:val="TableParagraph"/>
              <w:tabs>
                <w:tab w:val="left" w:pos="2942"/>
              </w:tabs>
              <w:ind w:left="53" w:right="40"/>
              <w:jc w:val="both"/>
            </w:pPr>
            <w:r w:rsidRPr="00930BAB">
              <w:rPr>
                <w:b/>
              </w:rPr>
              <w:t>(EF04GE11RS-3)</w:t>
            </w:r>
            <w:r>
              <w:rPr>
                <w:b/>
              </w:rPr>
              <w:t xml:space="preserve"> </w:t>
            </w:r>
            <w:r w:rsidRPr="00930BAB">
              <w:t>Demonstrar compreensão da realidade espacial vivida e dos agentes atuantes como ponto de partida para a compreensão de como essa realidade local se relaciona com contextos geográficos e espaciais mais amplos, aprofundando a noção de unidade.</w:t>
            </w:r>
          </w:p>
          <w:p w:rsidR="00A35210" w:rsidRPr="00930BAB" w:rsidRDefault="00A35210" w:rsidP="00930BAB">
            <w:pPr>
              <w:pStyle w:val="TableParagraph"/>
              <w:ind w:left="53" w:right="42"/>
              <w:jc w:val="both"/>
            </w:pPr>
          </w:p>
        </w:tc>
        <w:tc>
          <w:tcPr>
            <w:tcW w:w="3260" w:type="dxa"/>
            <w:tcBorders>
              <w:bottom w:val="nil"/>
            </w:tcBorders>
          </w:tcPr>
          <w:p w:rsidR="00603355" w:rsidRPr="00930BAB" w:rsidRDefault="00603355" w:rsidP="00930BAB">
            <w:pPr>
              <w:pStyle w:val="TableParagraph"/>
              <w:tabs>
                <w:tab w:val="left" w:pos="3103"/>
              </w:tabs>
              <w:spacing w:before="113"/>
              <w:ind w:left="53" w:right="41"/>
              <w:jc w:val="both"/>
              <w:rPr>
                <w:b/>
              </w:rPr>
            </w:pPr>
          </w:p>
        </w:tc>
      </w:tr>
      <w:tr w:rsidR="00603355" w:rsidRPr="00930BAB" w:rsidTr="00A35210">
        <w:trPr>
          <w:trHeight w:val="74"/>
        </w:trPr>
        <w:tc>
          <w:tcPr>
            <w:tcW w:w="2694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225" w:type="dxa"/>
            <w:tcBorders>
              <w:top w:val="nil"/>
              <w:right w:val="nil"/>
            </w:tcBorders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43" w:type="dxa"/>
            <w:tcBorders>
              <w:top w:val="nil"/>
              <w:left w:val="nil"/>
            </w:tcBorders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</w:pPr>
          </w:p>
        </w:tc>
        <w:tc>
          <w:tcPr>
            <w:tcW w:w="4111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  <w:spacing w:before="10"/>
            </w:pPr>
          </w:p>
          <w:p w:rsidR="00603355" w:rsidRPr="00930BAB" w:rsidRDefault="00603355" w:rsidP="00A35210">
            <w:pPr>
              <w:pStyle w:val="TableParagraph"/>
              <w:tabs>
                <w:tab w:val="left" w:pos="2942"/>
              </w:tabs>
              <w:ind w:left="53" w:right="40"/>
              <w:jc w:val="both"/>
            </w:pPr>
          </w:p>
        </w:tc>
        <w:tc>
          <w:tcPr>
            <w:tcW w:w="3260" w:type="dxa"/>
            <w:tcBorders>
              <w:top w:val="nil"/>
            </w:tcBorders>
          </w:tcPr>
          <w:p w:rsidR="00603355" w:rsidRPr="00930BAB" w:rsidRDefault="00603355" w:rsidP="00930BAB">
            <w:pPr>
              <w:pStyle w:val="TableParagraph"/>
              <w:spacing w:before="10"/>
            </w:pPr>
          </w:p>
        </w:tc>
      </w:tr>
    </w:tbl>
    <w:p w:rsidR="00603355" w:rsidRPr="00930BAB" w:rsidRDefault="00603355" w:rsidP="00930BAB">
      <w:pPr>
        <w:spacing w:line="240" w:lineRule="auto"/>
        <w:rPr>
          <w:rFonts w:ascii="Arial" w:hAnsi="Arial" w:cs="Arial"/>
          <w:lang w:val="pt-PT"/>
        </w:rPr>
      </w:pPr>
    </w:p>
    <w:sectPr w:rsidR="00603355" w:rsidRPr="00930BAB" w:rsidSect="0060335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0AD" w:rsidRDefault="003840AD" w:rsidP="003840AD">
      <w:pPr>
        <w:spacing w:after="0" w:line="240" w:lineRule="auto"/>
      </w:pPr>
      <w:r>
        <w:separator/>
      </w:r>
    </w:p>
  </w:endnote>
  <w:endnote w:type="continuationSeparator" w:id="1">
    <w:p w:rsidR="003840AD" w:rsidRDefault="003840AD" w:rsidP="0038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63" w:rsidRDefault="00B750F8">
    <w:pPr>
      <w:pStyle w:val="Corpodetexto"/>
      <w:spacing w:line="14" w:lineRule="auto"/>
      <w:rPr>
        <w:sz w:val="20"/>
      </w:rPr>
    </w:pPr>
    <w:r w:rsidRPr="00B750F8">
      <w:rPr>
        <w:noProof/>
        <w:lang w:val="pt-BR" w:eastAsia="pt-BR" w:bidi="ar-SA"/>
      </w:rPr>
      <w:pict>
        <v:shape id="Freeform 40" o:spid="_x0000_s1025" style="position:absolute;margin-left:280.2pt;margin-top:787.7pt;width:51.6pt;height:4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2,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" path="m516,l432,5,353,21,279,45,211,79r-60,41l100,168,58,221,26,280,7,343,,410r7,67l26,540r32,59l100,652r51,48l211,741r68,34l353,799r79,16l516,820r84,-5l679,799r74,-24l821,741r60,-41l932,652r42,-53l1006,540r19,-63l1032,410r-7,-67l1006,280,974,221,932,168,881,120,821,79,753,45,679,21,600,5,516,xe" fillcolor="#6f2f9f" stroked="f">
          <v:path arrowok="t" o:connecttype="custom" o:connectlocs="327660,10003790;274320,10006965;224155,10017125;177165,10032365;133985,10053955;95885,10079990;63500,10110470;36830,10144125;16510,10181590;4445,10221595;0,10264140;4445,10306685;16510,10346690;36830,10384155;63500,10417810;95885,10448290;133985,10474325;177165,10495915;224155,10511155;274320,10521315;327660,10524490;381000,10521315;431165,10511155;478155,10495915;521335,10474325;559435,10448290;591820,10417810;618490,10384155;638810,10346690;650875,10306685;655320,10264140;650875,10221595;638810,10181590;618490,10144125;591820,10110470;559435,10079990;521335,10053955;478155,10032365;431165,10017125;381000,10006965;327660,10003790" o:connectangles="0,0,0,0,0,0,0,0,0,0,0,0,0,0,0,0,0,0,0,0,0,0,0,0,0,0,0,0,0,0,0,0,0,0,0,0,0,0,0,0,0"/>
          <w10:wrap anchorx="page" anchory="page"/>
        </v:shape>
      </w:pict>
    </w:r>
    <w:r w:rsidRPr="00B750F8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9" o:spid="_x0000_s1026" type="#_x0000_t202" style="position:absolute;margin-left:294.5pt;margin-top:803.6pt;width:22.4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sNEtA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" filled="f" stroked="f">
          <v:textbox style="mso-next-textbox:#Text Box 39" inset="0,0,0,0">
            <w:txbxContent>
              <w:p w:rsidR="00031E63" w:rsidRDefault="00B750F8">
                <w:pPr>
                  <w:spacing w:line="264" w:lineRule="exact"/>
                  <w:ind w:left="40"/>
                  <w:rPr>
                    <w:rFonts w:ascii="Calibri"/>
                    <w:b/>
                    <w:i/>
                    <w:sz w:val="24"/>
                  </w:rPr>
                </w:pPr>
                <w:r>
                  <w:fldChar w:fldCharType="begin"/>
                </w:r>
                <w:r w:rsidR="00603355">
                  <w:rPr>
                    <w:rFonts w:ascii="Calibri"/>
                    <w:b/>
                    <w:i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F6DA9">
                  <w:rPr>
                    <w:rFonts w:ascii="Calibri"/>
                    <w:b/>
                    <w:i/>
                    <w:noProof/>
                    <w:color w:val="FFFFFF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0AD" w:rsidRDefault="003840AD" w:rsidP="003840AD">
      <w:pPr>
        <w:spacing w:after="0" w:line="240" w:lineRule="auto"/>
      </w:pPr>
      <w:r>
        <w:separator/>
      </w:r>
    </w:p>
  </w:footnote>
  <w:footnote w:type="continuationSeparator" w:id="1">
    <w:p w:rsidR="003840AD" w:rsidRDefault="003840AD" w:rsidP="0038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63" w:rsidRDefault="005F6DA9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3355"/>
    <w:rsid w:val="000A2BB2"/>
    <w:rsid w:val="000C09A1"/>
    <w:rsid w:val="000D1AB6"/>
    <w:rsid w:val="00100396"/>
    <w:rsid w:val="00170BD7"/>
    <w:rsid w:val="003840AD"/>
    <w:rsid w:val="003F0955"/>
    <w:rsid w:val="003F2ED0"/>
    <w:rsid w:val="0042111D"/>
    <w:rsid w:val="005F6DA9"/>
    <w:rsid w:val="00603355"/>
    <w:rsid w:val="00645E34"/>
    <w:rsid w:val="006C323C"/>
    <w:rsid w:val="00715A98"/>
    <w:rsid w:val="00814B39"/>
    <w:rsid w:val="00840316"/>
    <w:rsid w:val="00855421"/>
    <w:rsid w:val="00893DAA"/>
    <w:rsid w:val="008B1DAA"/>
    <w:rsid w:val="00930BAB"/>
    <w:rsid w:val="00950CCB"/>
    <w:rsid w:val="00974155"/>
    <w:rsid w:val="009A69A3"/>
    <w:rsid w:val="009E62BE"/>
    <w:rsid w:val="00A34116"/>
    <w:rsid w:val="00A35210"/>
    <w:rsid w:val="00A373EF"/>
    <w:rsid w:val="00A45CD1"/>
    <w:rsid w:val="00B03788"/>
    <w:rsid w:val="00B750F8"/>
    <w:rsid w:val="00CA5005"/>
    <w:rsid w:val="00CA5BBB"/>
    <w:rsid w:val="00CF779C"/>
    <w:rsid w:val="00D13B35"/>
    <w:rsid w:val="00D17AE8"/>
    <w:rsid w:val="00E32867"/>
    <w:rsid w:val="00E92F15"/>
    <w:rsid w:val="00F9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3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033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03355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6033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1228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32</cp:revision>
  <cp:lastPrinted>2019-06-14T14:14:00Z</cp:lastPrinted>
  <dcterms:created xsi:type="dcterms:W3CDTF">2019-06-13T17:11:00Z</dcterms:created>
  <dcterms:modified xsi:type="dcterms:W3CDTF">2019-09-02T17:03:00Z</dcterms:modified>
</cp:coreProperties>
</file>